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8CBA6" w14:textId="017B9C83" w:rsidR="008748CE" w:rsidRDefault="008748CE" w:rsidP="00D05C43">
      <w:pPr>
        <w:spacing w:line="240" w:lineRule="auto"/>
        <w:jc w:val="center"/>
        <w:rPr>
          <w:rFonts w:ascii="Calibri" w:hAnsi="Calibri" w:cstheme="minorHAnsi"/>
          <w:b/>
          <w:color w:val="000000"/>
          <w:sz w:val="24"/>
          <w:szCs w:val="24"/>
        </w:rPr>
      </w:pPr>
      <w:r>
        <w:rPr>
          <w:rFonts w:ascii="Calibri" w:hAnsi="Calibri" w:cstheme="minorHAnsi"/>
          <w:b/>
          <w:color w:val="000000"/>
          <w:sz w:val="24"/>
          <w:szCs w:val="24"/>
        </w:rPr>
        <w:t>District Councillor Update – 1 December 2021</w:t>
      </w:r>
    </w:p>
    <w:p w14:paraId="27387A77" w14:textId="4CBECFD2" w:rsidR="008748CE" w:rsidRDefault="008748CE" w:rsidP="00D05C43">
      <w:pPr>
        <w:spacing w:line="240" w:lineRule="auto"/>
        <w:jc w:val="center"/>
        <w:rPr>
          <w:rFonts w:ascii="Calibri" w:hAnsi="Calibri" w:cstheme="minorHAnsi"/>
          <w:b/>
          <w:color w:val="000000"/>
          <w:sz w:val="24"/>
          <w:szCs w:val="24"/>
        </w:rPr>
      </w:pPr>
      <w:r>
        <w:rPr>
          <w:rFonts w:ascii="Calibri" w:hAnsi="Calibri" w:cstheme="minorHAnsi"/>
          <w:b/>
          <w:color w:val="000000"/>
          <w:sz w:val="24"/>
          <w:szCs w:val="24"/>
        </w:rPr>
        <w:t>Cllr Jo Robb, Cllr Lorraine Hillier</w:t>
      </w:r>
    </w:p>
    <w:p w14:paraId="3BB854E7" w14:textId="77777777" w:rsidR="008748CE" w:rsidRDefault="008748CE" w:rsidP="008748CE">
      <w:pPr>
        <w:spacing w:line="240" w:lineRule="auto"/>
        <w:rPr>
          <w:rFonts w:ascii="Calibri" w:hAnsi="Calibri" w:cstheme="minorHAnsi"/>
          <w:b/>
          <w:color w:val="000000"/>
          <w:sz w:val="24"/>
          <w:szCs w:val="24"/>
        </w:rPr>
      </w:pPr>
    </w:p>
    <w:p w14:paraId="18FA7A8F" w14:textId="77777777" w:rsidR="00D05C43" w:rsidRDefault="008141C3" w:rsidP="008748CE">
      <w:pPr>
        <w:spacing w:line="240" w:lineRule="auto"/>
        <w:rPr>
          <w:rFonts w:ascii="Calibri" w:hAnsi="Calibri" w:cstheme="minorHAnsi"/>
          <w:b/>
          <w:color w:val="000000"/>
          <w:sz w:val="24"/>
          <w:szCs w:val="24"/>
        </w:rPr>
      </w:pPr>
      <w:r w:rsidRPr="008141C3">
        <w:rPr>
          <w:rFonts w:ascii="Calibri" w:hAnsi="Calibri" w:cstheme="minorHAnsi"/>
          <w:b/>
          <w:color w:val="000000"/>
          <w:sz w:val="24"/>
          <w:szCs w:val="24"/>
        </w:rPr>
        <w:t>Vouchers for residents struggling</w:t>
      </w:r>
    </w:p>
    <w:p w14:paraId="20A8727D" w14:textId="2F89EAC8" w:rsidR="008141C3" w:rsidRPr="00D05C43" w:rsidRDefault="008141C3" w:rsidP="008748CE">
      <w:pPr>
        <w:spacing w:line="240" w:lineRule="auto"/>
        <w:rPr>
          <w:rFonts w:ascii="Calibri" w:hAnsi="Calibri" w:cstheme="minorHAnsi"/>
          <w:b/>
          <w:color w:val="000000"/>
          <w:sz w:val="24"/>
          <w:szCs w:val="24"/>
        </w:rPr>
      </w:pPr>
      <w:r w:rsidRPr="008141C3">
        <w:rPr>
          <w:rFonts w:ascii="Calibri" w:hAnsi="Calibri" w:cstheme="minorHAnsi"/>
          <w:bCs/>
          <w:color w:val="000000"/>
          <w:sz w:val="24"/>
          <w:szCs w:val="24"/>
        </w:rPr>
        <w:t>We’ll be supporting residents struggling to afford household essentials this winter through a new voucher scheme.</w:t>
      </w:r>
      <w:r w:rsidRPr="008141C3">
        <w:rPr>
          <w:rFonts w:ascii="Calibri" w:hAnsi="Calibri" w:cstheme="minorHAnsi"/>
          <w:bCs/>
          <w:color w:val="000000"/>
          <w:sz w:val="24"/>
          <w:szCs w:val="24"/>
        </w:rPr>
        <w:br/>
      </w:r>
      <w:r w:rsidRPr="008141C3">
        <w:rPr>
          <w:rFonts w:ascii="Calibri" w:hAnsi="Calibri" w:cstheme="minorHAnsi"/>
          <w:bCs/>
          <w:color w:val="000000"/>
          <w:sz w:val="24"/>
          <w:szCs w:val="24"/>
        </w:rPr>
        <w:br/>
        <w:t>The targeted programme uses money from the government’s Household Support Fund. It will help pay for vulnerable households’ food, energy, and water bills and other essential household costs.</w:t>
      </w:r>
      <w:bookmarkStart w:id="0" w:name="_GoBack"/>
      <w:bookmarkEnd w:id="0"/>
      <w:r w:rsidRPr="008141C3">
        <w:rPr>
          <w:rFonts w:ascii="Calibri" w:hAnsi="Calibri" w:cstheme="minorHAnsi"/>
          <w:bCs/>
          <w:color w:val="000000"/>
          <w:sz w:val="24"/>
          <w:szCs w:val="24"/>
        </w:rPr>
        <w:br/>
      </w:r>
      <w:r w:rsidRPr="008141C3">
        <w:rPr>
          <w:rFonts w:ascii="Calibri" w:hAnsi="Calibri" w:cstheme="minorHAnsi"/>
          <w:bCs/>
          <w:color w:val="000000"/>
          <w:sz w:val="24"/>
          <w:szCs w:val="24"/>
        </w:rPr>
        <w:br/>
        <w:t>The funds are not restricted to people who receive benefits, and a range of factors are taken into consideration when assessing applications. The scheme will open in the next couple of weeks and will end in March 2022. Details on how to apply will be on our website</w:t>
      </w:r>
      <w:r>
        <w:rPr>
          <w:rFonts w:ascii="Calibri" w:hAnsi="Calibri" w:cstheme="minorHAnsi"/>
          <w:bCs/>
          <w:color w:val="000000"/>
          <w:sz w:val="24"/>
          <w:szCs w:val="24"/>
        </w:rPr>
        <w:t xml:space="preserve"> </w:t>
      </w:r>
      <w:hyperlink r:id="rId8" w:history="1">
        <w:r w:rsidRPr="008141C3">
          <w:rPr>
            <w:color w:val="0000FF"/>
            <w:u w:val="single"/>
          </w:rPr>
          <w:t>Household Support Fund - South Oxfordshire District Council (southoxon.gov.uk)</w:t>
        </w:r>
      </w:hyperlink>
    </w:p>
    <w:p w14:paraId="5A622F4B" w14:textId="445B2227" w:rsidR="008141C3" w:rsidRDefault="008141C3" w:rsidP="008748CE">
      <w:pPr>
        <w:spacing w:line="240" w:lineRule="auto"/>
        <w:rPr>
          <w:rFonts w:ascii="Calibri" w:hAnsi="Calibri" w:cstheme="minorHAnsi"/>
          <w:bCs/>
          <w:color w:val="000000"/>
          <w:sz w:val="24"/>
          <w:szCs w:val="24"/>
        </w:rPr>
      </w:pPr>
      <w:r>
        <w:rPr>
          <w:rFonts w:ascii="Calibri" w:hAnsi="Calibri" w:cstheme="minorHAnsi"/>
          <w:bCs/>
          <w:color w:val="000000"/>
          <w:sz w:val="24"/>
          <w:szCs w:val="24"/>
        </w:rPr>
        <w:t>Please let your parishioners know about these vouchers.</w:t>
      </w:r>
    </w:p>
    <w:p w14:paraId="716DD8E5" w14:textId="77777777" w:rsidR="00D05C43" w:rsidRDefault="00D05C43" w:rsidP="00D05C43">
      <w:pPr>
        <w:pStyle w:val="xmsonormal"/>
        <w:shd w:val="clear" w:color="auto" w:fill="FFFFFF"/>
        <w:rPr>
          <w:rFonts w:asciiTheme="minorHAnsi" w:eastAsiaTheme="minorEastAsia" w:hAnsiTheme="minorHAnsi" w:cstheme="minorHAnsi"/>
          <w:b/>
          <w:bCs/>
          <w:color w:val="000000"/>
          <w:sz w:val="24"/>
          <w:szCs w:val="24"/>
          <w:lang w:eastAsia="en-US"/>
        </w:rPr>
      </w:pPr>
    </w:p>
    <w:p w14:paraId="19D98398" w14:textId="77777777" w:rsidR="00D05C43" w:rsidRDefault="00D05C43" w:rsidP="00D05C43">
      <w:pPr>
        <w:pStyle w:val="xmsonormal"/>
        <w:shd w:val="clear" w:color="auto" w:fill="FFFFFF"/>
        <w:rPr>
          <w:rFonts w:asciiTheme="minorHAnsi" w:eastAsiaTheme="minorEastAsia" w:hAnsiTheme="minorHAnsi" w:cstheme="minorHAnsi"/>
          <w:color w:val="000000"/>
          <w:sz w:val="24"/>
          <w:szCs w:val="24"/>
          <w:lang w:eastAsia="en-US"/>
        </w:rPr>
      </w:pPr>
      <w:r w:rsidRPr="00D05C43">
        <w:rPr>
          <w:rFonts w:asciiTheme="minorHAnsi" w:eastAsiaTheme="minorEastAsia" w:hAnsiTheme="minorHAnsi" w:cstheme="minorHAnsi"/>
          <w:b/>
          <w:bCs/>
          <w:color w:val="000000"/>
          <w:sz w:val="24"/>
          <w:szCs w:val="24"/>
          <w:lang w:eastAsia="en-US"/>
        </w:rPr>
        <w:t>Winter Business Grant</w:t>
      </w:r>
      <w:r>
        <w:rPr>
          <w:rFonts w:asciiTheme="minorHAnsi" w:eastAsiaTheme="minorEastAsia" w:hAnsiTheme="minorHAnsi" w:cstheme="minorHAnsi"/>
          <w:b/>
          <w:bCs/>
          <w:color w:val="000000"/>
          <w:sz w:val="24"/>
          <w:szCs w:val="24"/>
          <w:lang w:eastAsia="en-US"/>
        </w:rPr>
        <w:br/>
      </w:r>
    </w:p>
    <w:p w14:paraId="255C6D64" w14:textId="118F254E" w:rsidR="00D05C43" w:rsidRPr="00D05C43" w:rsidRDefault="00D05C43" w:rsidP="00D05C43">
      <w:pPr>
        <w:pStyle w:val="xmsonormal"/>
        <w:shd w:val="clear" w:color="auto" w:fill="FFFFFF"/>
        <w:rPr>
          <w:rFonts w:asciiTheme="minorHAnsi" w:eastAsiaTheme="minorEastAsia" w:hAnsiTheme="minorHAnsi" w:cstheme="minorHAnsi"/>
          <w:b/>
          <w:bCs/>
          <w:color w:val="000000"/>
          <w:sz w:val="24"/>
          <w:szCs w:val="24"/>
          <w:lang w:eastAsia="en-US"/>
        </w:rPr>
      </w:pPr>
      <w:r w:rsidRPr="00D05C43">
        <w:rPr>
          <w:rFonts w:asciiTheme="minorHAnsi" w:eastAsiaTheme="minorEastAsia" w:hAnsiTheme="minorHAnsi" w:cstheme="minorHAnsi"/>
          <w:color w:val="000000"/>
          <w:sz w:val="24"/>
          <w:szCs w:val="24"/>
          <w:lang w:eastAsia="en-US"/>
        </w:rPr>
        <w:t xml:space="preserve">Over </w:t>
      </w:r>
      <w:r w:rsidR="00050870">
        <w:rPr>
          <w:rFonts w:asciiTheme="minorHAnsi" w:eastAsiaTheme="minorEastAsia" w:hAnsiTheme="minorHAnsi" w:cstheme="minorHAnsi"/>
          <w:color w:val="000000"/>
          <w:sz w:val="24"/>
          <w:szCs w:val="24"/>
          <w:lang w:eastAsia="en-US"/>
        </w:rPr>
        <w:t>£1</w:t>
      </w:r>
      <w:r>
        <w:rPr>
          <w:rFonts w:asciiTheme="minorHAnsi" w:eastAsiaTheme="minorEastAsia" w:hAnsiTheme="minorHAnsi" w:cstheme="minorHAnsi"/>
          <w:color w:val="000000"/>
          <w:sz w:val="24"/>
          <w:szCs w:val="24"/>
          <w:lang w:eastAsia="en-US"/>
        </w:rPr>
        <w:t>.23m</w:t>
      </w:r>
      <w:r w:rsidRPr="00D05C43">
        <w:rPr>
          <w:rFonts w:asciiTheme="minorHAnsi" w:eastAsiaTheme="minorEastAsia" w:hAnsiTheme="minorHAnsi" w:cstheme="minorHAnsi"/>
          <w:color w:val="000000"/>
          <w:sz w:val="24"/>
          <w:szCs w:val="24"/>
          <w:lang w:eastAsia="en-US"/>
        </w:rPr>
        <w:t xml:space="preserve"> million </w:t>
      </w:r>
      <w:r>
        <w:rPr>
          <w:rFonts w:asciiTheme="minorHAnsi" w:eastAsiaTheme="minorEastAsia" w:hAnsiTheme="minorHAnsi" w:cstheme="minorHAnsi"/>
          <w:color w:val="000000"/>
          <w:sz w:val="24"/>
          <w:szCs w:val="24"/>
          <w:lang w:eastAsia="en-US"/>
        </w:rPr>
        <w:t xml:space="preserve">in </w:t>
      </w:r>
      <w:r w:rsidRPr="00D05C43">
        <w:rPr>
          <w:rFonts w:asciiTheme="minorHAnsi" w:eastAsiaTheme="minorEastAsia" w:hAnsiTheme="minorHAnsi" w:cstheme="minorHAnsi"/>
          <w:color w:val="000000"/>
          <w:sz w:val="24"/>
          <w:szCs w:val="24"/>
          <w:lang w:eastAsia="en-US"/>
        </w:rPr>
        <w:t xml:space="preserve">extra funding </w:t>
      </w:r>
      <w:r>
        <w:rPr>
          <w:rFonts w:asciiTheme="minorHAnsi" w:eastAsiaTheme="minorEastAsia" w:hAnsiTheme="minorHAnsi" w:cstheme="minorHAnsi"/>
          <w:color w:val="000000"/>
          <w:sz w:val="24"/>
          <w:szCs w:val="24"/>
          <w:lang w:eastAsia="en-US"/>
        </w:rPr>
        <w:t>is being made available to businesses in</w:t>
      </w:r>
      <w:r w:rsidRPr="00D05C43">
        <w:rPr>
          <w:rFonts w:asciiTheme="minorHAnsi" w:eastAsiaTheme="minorEastAsia" w:hAnsiTheme="minorHAnsi" w:cstheme="minorHAnsi"/>
          <w:color w:val="000000"/>
          <w:sz w:val="24"/>
          <w:szCs w:val="24"/>
          <w:lang w:eastAsia="en-US"/>
        </w:rPr>
        <w:t xml:space="preserve"> South Oxfordshire</w:t>
      </w:r>
      <w:r>
        <w:rPr>
          <w:rFonts w:asciiTheme="minorHAnsi" w:eastAsiaTheme="minorEastAsia" w:hAnsiTheme="minorHAnsi" w:cstheme="minorHAnsi"/>
          <w:color w:val="000000"/>
          <w:sz w:val="24"/>
          <w:szCs w:val="24"/>
          <w:lang w:eastAsia="en-US"/>
        </w:rPr>
        <w:t xml:space="preserve">, affected by the Covid-19 restrictions. </w:t>
      </w:r>
      <w:r w:rsidRPr="00D05C43">
        <w:rPr>
          <w:rFonts w:asciiTheme="minorHAnsi" w:eastAsiaTheme="minorEastAsia" w:hAnsiTheme="minorHAnsi" w:cstheme="minorHAnsi"/>
          <w:color w:val="000000"/>
          <w:sz w:val="24"/>
          <w:szCs w:val="24"/>
          <w:lang w:eastAsia="en-US"/>
        </w:rPr>
        <w:t xml:space="preserve">Local businesses can now apply for a grant of up to £15,000 to help to keep them going through the quieter trading months. The funds could help businesses to become more resilient and will help to create a more sustainable local economy as we recover from the impact on the pandemic. </w:t>
      </w:r>
    </w:p>
    <w:p w14:paraId="65DD6340" w14:textId="77777777" w:rsidR="00D05C43" w:rsidRDefault="00D05C43" w:rsidP="00D05C43">
      <w:pPr>
        <w:pStyle w:val="xmsonormal"/>
        <w:shd w:val="clear" w:color="auto" w:fill="FFFFFF"/>
        <w:rPr>
          <w:rFonts w:asciiTheme="minorHAnsi" w:eastAsiaTheme="minorEastAsia" w:hAnsiTheme="minorHAnsi" w:cstheme="minorHAnsi"/>
          <w:color w:val="000000"/>
          <w:sz w:val="24"/>
          <w:szCs w:val="24"/>
          <w:lang w:eastAsia="en-US"/>
        </w:rPr>
      </w:pPr>
    </w:p>
    <w:p w14:paraId="79358ADA" w14:textId="77777777" w:rsidR="00D05C43" w:rsidRDefault="00D05C43" w:rsidP="00D05C43">
      <w:pPr>
        <w:pStyle w:val="xmsonormal"/>
        <w:shd w:val="clear" w:color="auto" w:fill="FFFFFF"/>
        <w:rPr>
          <w:rFonts w:asciiTheme="minorHAnsi" w:eastAsiaTheme="minorEastAsia" w:hAnsiTheme="minorHAnsi" w:cstheme="minorHAnsi"/>
          <w:color w:val="000000"/>
          <w:sz w:val="24"/>
          <w:szCs w:val="24"/>
          <w:lang w:eastAsia="en-US"/>
        </w:rPr>
      </w:pPr>
      <w:r w:rsidRPr="00D05C43">
        <w:rPr>
          <w:rFonts w:asciiTheme="minorHAnsi" w:eastAsiaTheme="minorEastAsia" w:hAnsiTheme="minorHAnsi" w:cstheme="minorHAnsi"/>
          <w:color w:val="000000"/>
          <w:sz w:val="24"/>
          <w:szCs w:val="24"/>
          <w:lang w:eastAsia="en-US"/>
        </w:rPr>
        <w:t xml:space="preserve">The funds are available for new businesses or those in the events, travel and tourism sectors, and comes from the government’s Additional Restrictions Grant, which aims to help organisation most affected by the ongoing pandemic. </w:t>
      </w:r>
    </w:p>
    <w:p w14:paraId="161CD006" w14:textId="77777777" w:rsidR="00D05C43" w:rsidRDefault="00D05C43" w:rsidP="00D05C43">
      <w:pPr>
        <w:pStyle w:val="xmsonormal"/>
        <w:shd w:val="clear" w:color="auto" w:fill="FFFFFF"/>
        <w:rPr>
          <w:rFonts w:asciiTheme="minorHAnsi" w:eastAsiaTheme="minorEastAsia" w:hAnsiTheme="minorHAnsi" w:cstheme="minorHAnsi"/>
          <w:color w:val="000000"/>
          <w:sz w:val="24"/>
          <w:szCs w:val="24"/>
          <w:lang w:eastAsia="en-US"/>
        </w:rPr>
      </w:pPr>
    </w:p>
    <w:p w14:paraId="6A652F59" w14:textId="77777777" w:rsidR="00D05C43" w:rsidRPr="00D05C43" w:rsidRDefault="00D05C43" w:rsidP="00D05C43">
      <w:pPr>
        <w:pStyle w:val="xmsonormal"/>
        <w:shd w:val="clear" w:color="auto" w:fill="FFFFFF"/>
        <w:rPr>
          <w:rFonts w:asciiTheme="minorHAnsi" w:eastAsiaTheme="minorEastAsia" w:hAnsiTheme="minorHAnsi" w:cstheme="minorHAnsi"/>
          <w:color w:val="000000"/>
          <w:sz w:val="24"/>
          <w:szCs w:val="24"/>
          <w:lang w:eastAsia="en-US"/>
        </w:rPr>
      </w:pPr>
      <w:r>
        <w:rPr>
          <w:rFonts w:asciiTheme="minorHAnsi" w:eastAsiaTheme="minorEastAsia" w:hAnsiTheme="minorHAnsi" w:cstheme="minorHAnsi"/>
          <w:color w:val="000000"/>
          <w:sz w:val="24"/>
          <w:szCs w:val="24"/>
          <w:lang w:eastAsia="en-US"/>
        </w:rPr>
        <w:t>Applications close on 16 December.</w:t>
      </w:r>
      <w:r w:rsidRPr="00D05C43">
        <w:rPr>
          <w:rFonts w:asciiTheme="minorHAnsi" w:eastAsiaTheme="minorEastAsia" w:hAnsiTheme="minorHAnsi" w:cstheme="minorHAnsi"/>
          <w:color w:val="000000"/>
          <w:sz w:val="24"/>
          <w:szCs w:val="24"/>
          <w:lang w:eastAsia="en-US"/>
        </w:rPr>
        <w:t xml:space="preserve">  </w:t>
      </w:r>
      <w:hyperlink r:id="rId9" w:history="1">
        <w:r w:rsidRPr="00D05C43">
          <w:rPr>
            <w:rFonts w:asciiTheme="minorHAnsi" w:eastAsiaTheme="minorEastAsia" w:hAnsiTheme="minorHAnsi" w:cstheme="minorBidi"/>
            <w:color w:val="0000FF"/>
            <w:u w:val="single"/>
            <w:lang w:eastAsia="en-US"/>
          </w:rPr>
          <w:t>Winter Support Grants - South &amp; Vale (svbs.co.uk)</w:t>
        </w:r>
      </w:hyperlink>
    </w:p>
    <w:p w14:paraId="620C988A" w14:textId="77777777" w:rsidR="00D05C43" w:rsidRPr="008141C3" w:rsidRDefault="00D05C43" w:rsidP="008748CE">
      <w:pPr>
        <w:spacing w:line="240" w:lineRule="auto"/>
        <w:rPr>
          <w:rFonts w:ascii="Calibri" w:hAnsi="Calibri" w:cstheme="minorHAnsi"/>
          <w:bCs/>
          <w:color w:val="000000"/>
          <w:sz w:val="24"/>
          <w:szCs w:val="24"/>
        </w:rPr>
      </w:pPr>
    </w:p>
    <w:p w14:paraId="68F730ED" w14:textId="793CDDC1" w:rsidR="008748CE" w:rsidRPr="00762C81" w:rsidRDefault="008748CE" w:rsidP="008748CE">
      <w:pPr>
        <w:spacing w:line="240" w:lineRule="auto"/>
        <w:rPr>
          <w:rFonts w:ascii="Calibri" w:hAnsi="Calibri" w:cstheme="minorHAnsi"/>
          <w:b/>
          <w:color w:val="000000"/>
          <w:sz w:val="24"/>
          <w:szCs w:val="24"/>
        </w:rPr>
      </w:pPr>
      <w:r>
        <w:rPr>
          <w:rFonts w:ascii="Calibri" w:hAnsi="Calibri" w:cstheme="minorHAnsi"/>
          <w:b/>
          <w:color w:val="000000"/>
          <w:sz w:val="24"/>
          <w:szCs w:val="24"/>
        </w:rPr>
        <w:t xml:space="preserve">SODC </w:t>
      </w:r>
      <w:proofErr w:type="spellStart"/>
      <w:r>
        <w:rPr>
          <w:rFonts w:ascii="Calibri" w:hAnsi="Calibri" w:cstheme="minorHAnsi"/>
          <w:b/>
          <w:color w:val="000000"/>
          <w:sz w:val="24"/>
          <w:szCs w:val="24"/>
        </w:rPr>
        <w:t>Covid</w:t>
      </w:r>
      <w:proofErr w:type="spellEnd"/>
      <w:r>
        <w:rPr>
          <w:rFonts w:ascii="Calibri" w:hAnsi="Calibri" w:cstheme="minorHAnsi"/>
          <w:b/>
          <w:color w:val="000000"/>
          <w:sz w:val="24"/>
          <w:szCs w:val="24"/>
        </w:rPr>
        <w:t xml:space="preserve"> </w:t>
      </w:r>
      <w:r w:rsidRPr="00762C81">
        <w:rPr>
          <w:rFonts w:ascii="Calibri" w:hAnsi="Calibri" w:cstheme="minorHAnsi"/>
          <w:b/>
          <w:color w:val="000000"/>
          <w:sz w:val="24"/>
          <w:szCs w:val="24"/>
        </w:rPr>
        <w:t xml:space="preserve">Community Hub </w:t>
      </w:r>
      <w:r>
        <w:rPr>
          <w:rFonts w:ascii="Calibri" w:hAnsi="Calibri" w:cstheme="minorHAnsi"/>
          <w:b/>
          <w:color w:val="000000"/>
          <w:sz w:val="24"/>
          <w:szCs w:val="24"/>
        </w:rPr>
        <w:t>remains operational</w:t>
      </w:r>
    </w:p>
    <w:p w14:paraId="6E1CF499" w14:textId="77777777" w:rsidR="008748CE" w:rsidRPr="00762C81" w:rsidRDefault="008748CE" w:rsidP="008748CE">
      <w:pPr>
        <w:spacing w:line="240" w:lineRule="auto"/>
        <w:rPr>
          <w:rFonts w:ascii="Calibri" w:hAnsi="Calibri" w:cstheme="minorHAnsi"/>
          <w:bCs/>
          <w:color w:val="000000"/>
          <w:sz w:val="24"/>
          <w:szCs w:val="24"/>
        </w:rPr>
      </w:pPr>
      <w:r>
        <w:rPr>
          <w:rFonts w:ascii="Calibri" w:hAnsi="Calibri" w:cstheme="minorHAnsi"/>
          <w:bCs/>
          <w:color w:val="000000"/>
          <w:sz w:val="24"/>
          <w:szCs w:val="24"/>
        </w:rPr>
        <w:t>The SODC</w:t>
      </w:r>
      <w:r w:rsidRPr="00762C81">
        <w:rPr>
          <w:rFonts w:ascii="Calibri" w:hAnsi="Calibri" w:cstheme="minorHAnsi"/>
          <w:bCs/>
          <w:color w:val="000000"/>
          <w:sz w:val="24"/>
          <w:szCs w:val="24"/>
        </w:rPr>
        <w:t xml:space="preserve"> Community Hub team ha</w:t>
      </w:r>
      <w:r>
        <w:rPr>
          <w:rFonts w:ascii="Calibri" w:hAnsi="Calibri" w:cstheme="minorHAnsi"/>
          <w:bCs/>
          <w:color w:val="000000"/>
          <w:sz w:val="24"/>
          <w:szCs w:val="24"/>
        </w:rPr>
        <w:t>s</w:t>
      </w:r>
      <w:r w:rsidRPr="00762C81">
        <w:rPr>
          <w:rFonts w:ascii="Calibri" w:hAnsi="Calibri" w:cstheme="minorHAnsi"/>
          <w:bCs/>
          <w:color w:val="000000"/>
          <w:sz w:val="24"/>
          <w:szCs w:val="24"/>
        </w:rPr>
        <w:t xml:space="preserve"> continued to provide practical support and advice for residents struggling </w:t>
      </w:r>
      <w:proofErr w:type="gramStart"/>
      <w:r w:rsidRPr="00762C81">
        <w:rPr>
          <w:rFonts w:ascii="Calibri" w:hAnsi="Calibri" w:cstheme="minorHAnsi"/>
          <w:bCs/>
          <w:color w:val="000000"/>
          <w:sz w:val="24"/>
          <w:szCs w:val="24"/>
        </w:rPr>
        <w:t>at the moment</w:t>
      </w:r>
      <w:proofErr w:type="gramEnd"/>
      <w:r>
        <w:rPr>
          <w:rFonts w:ascii="Calibri" w:hAnsi="Calibri" w:cstheme="minorHAnsi"/>
          <w:bCs/>
          <w:color w:val="000000"/>
          <w:sz w:val="24"/>
          <w:szCs w:val="24"/>
        </w:rPr>
        <w:t>, supplementing the excellent work done more locally in our communities.  In</w:t>
      </w:r>
      <w:r w:rsidRPr="00762C81">
        <w:rPr>
          <w:rFonts w:ascii="Calibri" w:hAnsi="Calibri" w:cstheme="minorHAnsi"/>
          <w:bCs/>
          <w:color w:val="000000"/>
          <w:sz w:val="24"/>
          <w:szCs w:val="24"/>
        </w:rPr>
        <w:t xml:space="preserve"> </w:t>
      </w:r>
      <w:r>
        <w:rPr>
          <w:rFonts w:ascii="Calibri" w:hAnsi="Calibri" w:cstheme="minorHAnsi"/>
          <w:bCs/>
          <w:color w:val="000000"/>
          <w:sz w:val="24"/>
          <w:szCs w:val="24"/>
        </w:rPr>
        <w:t xml:space="preserve">the first half of </w:t>
      </w:r>
      <w:r w:rsidRPr="00762C81">
        <w:rPr>
          <w:rFonts w:ascii="Calibri" w:hAnsi="Calibri" w:cstheme="minorHAnsi"/>
          <w:bCs/>
          <w:color w:val="000000"/>
          <w:sz w:val="24"/>
          <w:szCs w:val="24"/>
        </w:rPr>
        <w:t xml:space="preserve">November, </w:t>
      </w:r>
      <w:r>
        <w:rPr>
          <w:rFonts w:ascii="Calibri" w:hAnsi="Calibri" w:cstheme="minorHAnsi"/>
          <w:bCs/>
          <w:color w:val="000000"/>
          <w:sz w:val="24"/>
          <w:szCs w:val="24"/>
        </w:rPr>
        <w:t>for example, the Hub has</w:t>
      </w:r>
      <w:r w:rsidRPr="00762C81">
        <w:rPr>
          <w:rFonts w:ascii="Calibri" w:hAnsi="Calibri" w:cstheme="minorHAnsi"/>
          <w:bCs/>
          <w:color w:val="000000"/>
          <w:sz w:val="24"/>
          <w:szCs w:val="24"/>
        </w:rPr>
        <w:t>: </w:t>
      </w:r>
    </w:p>
    <w:p w14:paraId="67E07F20" w14:textId="77777777" w:rsidR="008748CE" w:rsidRPr="00762C81" w:rsidRDefault="008748CE" w:rsidP="008748CE">
      <w:pPr>
        <w:numPr>
          <w:ilvl w:val="0"/>
          <w:numId w:val="1"/>
        </w:numPr>
        <w:spacing w:line="240" w:lineRule="auto"/>
        <w:rPr>
          <w:rFonts w:ascii="Calibri" w:hAnsi="Calibri" w:cstheme="minorHAnsi"/>
          <w:bCs/>
          <w:color w:val="000000"/>
          <w:sz w:val="24"/>
          <w:szCs w:val="24"/>
        </w:rPr>
      </w:pPr>
      <w:r w:rsidRPr="00762C81">
        <w:rPr>
          <w:rFonts w:ascii="Calibri" w:hAnsi="Calibri" w:cstheme="minorHAnsi"/>
          <w:bCs/>
          <w:color w:val="000000"/>
          <w:sz w:val="24"/>
          <w:szCs w:val="24"/>
        </w:rPr>
        <w:t>Handled 166 enquiries from residents - most of which have been regarding finances, food and general advice</w:t>
      </w:r>
    </w:p>
    <w:p w14:paraId="2A79DE0C" w14:textId="77777777" w:rsidR="008748CE" w:rsidRDefault="008748CE" w:rsidP="008748CE">
      <w:pPr>
        <w:numPr>
          <w:ilvl w:val="0"/>
          <w:numId w:val="1"/>
        </w:numPr>
        <w:spacing w:line="240" w:lineRule="auto"/>
        <w:rPr>
          <w:rFonts w:ascii="Calibri" w:hAnsi="Calibri" w:cstheme="minorHAnsi"/>
          <w:bCs/>
          <w:color w:val="000000"/>
          <w:sz w:val="24"/>
          <w:szCs w:val="24"/>
        </w:rPr>
      </w:pPr>
      <w:r w:rsidRPr="00762C81">
        <w:rPr>
          <w:rFonts w:ascii="Calibri" w:hAnsi="Calibri" w:cstheme="minorHAnsi"/>
          <w:bCs/>
          <w:color w:val="000000"/>
          <w:sz w:val="24"/>
          <w:szCs w:val="24"/>
        </w:rPr>
        <w:t>Given out 4 food parcels due to loss of income during self-isolation and financial hardship</w:t>
      </w:r>
    </w:p>
    <w:p w14:paraId="204829A9" w14:textId="77777777" w:rsidR="008748CE" w:rsidRPr="00E068E4" w:rsidRDefault="008748CE" w:rsidP="008748CE">
      <w:pPr>
        <w:numPr>
          <w:ilvl w:val="0"/>
          <w:numId w:val="1"/>
        </w:numPr>
        <w:spacing w:line="240" w:lineRule="auto"/>
        <w:rPr>
          <w:rFonts w:ascii="Calibri" w:hAnsi="Calibri" w:cstheme="minorHAnsi"/>
          <w:bCs/>
          <w:color w:val="000000"/>
          <w:sz w:val="24"/>
          <w:szCs w:val="24"/>
        </w:rPr>
      </w:pPr>
      <w:r w:rsidRPr="00E068E4">
        <w:rPr>
          <w:rFonts w:ascii="Calibri" w:hAnsi="Calibri" w:cstheme="minorHAnsi"/>
          <w:bCs/>
          <w:color w:val="000000"/>
          <w:sz w:val="24"/>
          <w:szCs w:val="24"/>
        </w:rPr>
        <w:t>Made 95 calls to residents who were self-isolating. </w:t>
      </w:r>
    </w:p>
    <w:p w14:paraId="0B72EDD2" w14:textId="58DE4AB4" w:rsidR="008748CE" w:rsidRDefault="008748CE" w:rsidP="008748CE">
      <w:pPr>
        <w:spacing w:line="240" w:lineRule="auto"/>
        <w:rPr>
          <w:rFonts w:ascii="Calibri" w:hAnsi="Calibri" w:cstheme="minorHAnsi"/>
          <w:bCs/>
          <w:color w:val="000000"/>
          <w:sz w:val="24"/>
          <w:szCs w:val="24"/>
        </w:rPr>
      </w:pPr>
      <w:r>
        <w:rPr>
          <w:rFonts w:ascii="Calibri" w:hAnsi="Calibri" w:cstheme="minorHAnsi"/>
          <w:bCs/>
          <w:color w:val="000000"/>
          <w:sz w:val="24"/>
          <w:szCs w:val="24"/>
        </w:rPr>
        <w:t>SODC has also made over 250 payments in the last quarter to those who have lost income due to having to self-isolate and paid out £4.8m to businesses using funds provided by central government.</w:t>
      </w:r>
    </w:p>
    <w:p w14:paraId="62E4CEEE" w14:textId="77777777" w:rsidR="00DA6721" w:rsidRDefault="00DA6721" w:rsidP="008748CE">
      <w:pPr>
        <w:spacing w:line="240" w:lineRule="auto"/>
        <w:rPr>
          <w:rFonts w:ascii="Calibri" w:hAnsi="Calibri" w:cstheme="minorHAnsi"/>
          <w:bCs/>
          <w:color w:val="000000"/>
          <w:sz w:val="24"/>
          <w:szCs w:val="24"/>
        </w:rPr>
      </w:pPr>
    </w:p>
    <w:tbl>
      <w:tblPr>
        <w:tblW w:w="5000" w:type="pct"/>
        <w:jc w:val="center"/>
        <w:tblCellMar>
          <w:top w:w="38" w:type="dxa"/>
          <w:left w:w="38" w:type="dxa"/>
          <w:bottom w:w="38" w:type="dxa"/>
          <w:right w:w="38" w:type="dxa"/>
        </w:tblCellMar>
        <w:tblLook w:val="04A0" w:firstRow="1" w:lastRow="0" w:firstColumn="1" w:lastColumn="0" w:noHBand="0" w:noVBand="1"/>
      </w:tblPr>
      <w:tblGrid>
        <w:gridCol w:w="9026"/>
      </w:tblGrid>
      <w:tr w:rsidR="008748CE" w:rsidRPr="00E068E4" w14:paraId="08B4DE22" w14:textId="77777777" w:rsidTr="000407E4">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950"/>
            </w:tblGrid>
            <w:tr w:rsidR="008748CE" w:rsidRPr="00E068E4" w14:paraId="38161C14" w14:textId="77777777" w:rsidTr="000407E4">
              <w:tc>
                <w:tcPr>
                  <w:tcW w:w="0" w:type="auto"/>
                  <w:vAlign w:val="center"/>
                  <w:hideMark/>
                </w:tcPr>
                <w:p w14:paraId="531A5852" w14:textId="77777777" w:rsidR="008748CE" w:rsidRPr="00E068E4" w:rsidRDefault="008748CE" w:rsidP="000407E4">
                  <w:pPr>
                    <w:spacing w:line="240" w:lineRule="auto"/>
                    <w:rPr>
                      <w:rFonts w:ascii="Calibri" w:hAnsi="Calibri" w:cstheme="minorHAnsi"/>
                      <w:b/>
                      <w:color w:val="000000"/>
                      <w:sz w:val="24"/>
                      <w:szCs w:val="24"/>
                    </w:rPr>
                  </w:pPr>
                  <w:r w:rsidRPr="00E068E4">
                    <w:rPr>
                      <w:rFonts w:ascii="Calibri" w:hAnsi="Calibri" w:cstheme="minorHAnsi"/>
                      <w:b/>
                      <w:color w:val="000000"/>
                      <w:sz w:val="24"/>
                      <w:szCs w:val="24"/>
                    </w:rPr>
                    <w:lastRenderedPageBreak/>
                    <w:t>National Tree Week </w:t>
                  </w:r>
                </w:p>
                <w:p w14:paraId="34BB231F" w14:textId="77777777" w:rsidR="008748CE" w:rsidRDefault="008748CE" w:rsidP="000407E4">
                  <w:pPr>
                    <w:spacing w:line="240" w:lineRule="auto"/>
                    <w:rPr>
                      <w:rFonts w:ascii="Calibri" w:hAnsi="Calibri" w:cstheme="minorHAnsi"/>
                      <w:bCs/>
                      <w:color w:val="000000"/>
                      <w:sz w:val="24"/>
                      <w:szCs w:val="24"/>
                    </w:rPr>
                  </w:pPr>
                  <w:r w:rsidRPr="00E068E4">
                    <w:rPr>
                      <w:rFonts w:ascii="Calibri" w:hAnsi="Calibri" w:cstheme="minorHAnsi"/>
                      <w:bCs/>
                      <w:color w:val="000000"/>
                      <w:sz w:val="24"/>
                      <w:szCs w:val="24"/>
                    </w:rPr>
                    <w:t xml:space="preserve">National Tree Week, the UK’s largest annual tree celebration, takes place </w:t>
                  </w:r>
                  <w:r w:rsidRPr="00E068E4">
                    <w:rPr>
                      <w:rFonts w:ascii="Calibri" w:hAnsi="Calibri" w:cstheme="minorHAnsi"/>
                      <w:b/>
                      <w:color w:val="000000"/>
                      <w:sz w:val="24"/>
                      <w:szCs w:val="24"/>
                    </w:rPr>
                    <w:t>from Saturday 27 November to Sunday 5 December</w:t>
                  </w:r>
                  <w:r w:rsidRPr="00E068E4">
                    <w:rPr>
                      <w:rFonts w:ascii="Calibri" w:hAnsi="Calibri" w:cstheme="minorHAnsi"/>
                      <w:bCs/>
                      <w:color w:val="000000"/>
                      <w:sz w:val="24"/>
                      <w:szCs w:val="24"/>
                    </w:rPr>
                    <w:t xml:space="preserve">. </w:t>
                  </w:r>
                  <w:r>
                    <w:rPr>
                      <w:rFonts w:ascii="Calibri" w:hAnsi="Calibri" w:cstheme="minorHAnsi"/>
                      <w:bCs/>
                      <w:color w:val="000000"/>
                      <w:sz w:val="24"/>
                      <w:szCs w:val="24"/>
                    </w:rPr>
                    <w:t xml:space="preserve"> SODC is promoting this event through its social media </w:t>
                  </w:r>
                  <w:proofErr w:type="gramStart"/>
                  <w:r>
                    <w:rPr>
                      <w:rFonts w:ascii="Calibri" w:hAnsi="Calibri" w:cstheme="minorHAnsi"/>
                      <w:bCs/>
                      <w:color w:val="000000"/>
                      <w:sz w:val="24"/>
                      <w:szCs w:val="24"/>
                    </w:rPr>
                    <w:t>channels, and</w:t>
                  </w:r>
                  <w:proofErr w:type="gramEnd"/>
                  <w:r>
                    <w:rPr>
                      <w:rFonts w:ascii="Calibri" w:hAnsi="Calibri" w:cstheme="minorHAnsi"/>
                      <w:bCs/>
                      <w:color w:val="000000"/>
                      <w:sz w:val="24"/>
                      <w:szCs w:val="24"/>
                    </w:rPr>
                    <w:t xml:space="preserve"> will be supporting the OX10 Queens Green Canopy workshop due to take place on Saturday 4</w:t>
                  </w:r>
                  <w:r w:rsidRPr="00E068E4">
                    <w:rPr>
                      <w:rFonts w:ascii="Calibri" w:hAnsi="Calibri" w:cstheme="minorHAnsi"/>
                      <w:bCs/>
                      <w:color w:val="000000"/>
                      <w:sz w:val="24"/>
                      <w:szCs w:val="24"/>
                      <w:vertAlign w:val="superscript"/>
                    </w:rPr>
                    <w:t>th</w:t>
                  </w:r>
                  <w:r>
                    <w:rPr>
                      <w:rFonts w:ascii="Calibri" w:hAnsi="Calibri" w:cstheme="minorHAnsi"/>
                      <w:bCs/>
                      <w:color w:val="000000"/>
                      <w:sz w:val="24"/>
                      <w:szCs w:val="24"/>
                    </w:rPr>
                    <w:t xml:space="preserve"> December in Wallingford.  The agenda for this event looks very interesting and hopefully </w:t>
                  </w:r>
                  <w:proofErr w:type="spellStart"/>
                  <w:r>
                    <w:rPr>
                      <w:rFonts w:ascii="Calibri" w:hAnsi="Calibri" w:cstheme="minorHAnsi"/>
                      <w:bCs/>
                      <w:color w:val="000000"/>
                      <w:sz w:val="24"/>
                      <w:szCs w:val="24"/>
                    </w:rPr>
                    <w:t>Warborough</w:t>
                  </w:r>
                  <w:proofErr w:type="spellEnd"/>
                  <w:r>
                    <w:rPr>
                      <w:rFonts w:ascii="Calibri" w:hAnsi="Calibri" w:cstheme="minorHAnsi"/>
                      <w:bCs/>
                      <w:color w:val="000000"/>
                      <w:sz w:val="24"/>
                      <w:szCs w:val="24"/>
                    </w:rPr>
                    <w:t xml:space="preserve"> PC will be represented again.</w:t>
                  </w:r>
                  <w:r w:rsidRPr="00E068E4">
                    <w:rPr>
                      <w:rFonts w:ascii="Calibri" w:hAnsi="Calibri" w:cstheme="minorHAnsi"/>
                      <w:bCs/>
                      <w:color w:val="000000"/>
                      <w:sz w:val="24"/>
                      <w:szCs w:val="24"/>
                    </w:rPr>
                    <w:br/>
                  </w:r>
                  <w:r w:rsidRPr="00E068E4">
                    <w:rPr>
                      <w:rFonts w:ascii="Calibri" w:hAnsi="Calibri" w:cstheme="minorHAnsi"/>
                      <w:bCs/>
                      <w:color w:val="000000"/>
                      <w:sz w:val="24"/>
                      <w:szCs w:val="24"/>
                    </w:rPr>
                    <w:br/>
                    <w:t>You can find out more about #</w:t>
                  </w:r>
                  <w:proofErr w:type="spellStart"/>
                  <w:r w:rsidRPr="00E068E4">
                    <w:rPr>
                      <w:rFonts w:ascii="Calibri" w:hAnsi="Calibri" w:cstheme="minorHAnsi"/>
                      <w:bCs/>
                      <w:color w:val="000000"/>
                      <w:sz w:val="24"/>
                      <w:szCs w:val="24"/>
                    </w:rPr>
                    <w:t>NationalTreeWeek</w:t>
                  </w:r>
                  <w:proofErr w:type="spellEnd"/>
                  <w:r w:rsidRPr="00E068E4">
                    <w:rPr>
                      <w:rFonts w:ascii="Calibri" w:hAnsi="Calibri" w:cstheme="minorHAnsi"/>
                      <w:bCs/>
                      <w:color w:val="000000"/>
                      <w:sz w:val="24"/>
                      <w:szCs w:val="24"/>
                    </w:rPr>
                    <w:t xml:space="preserve"> and the events taking place online and across the country on </w:t>
                  </w:r>
                  <w:hyperlink r:id="rId10" w:tgtFrame="_blank" w:history="1">
                    <w:r w:rsidRPr="00E068E4">
                      <w:rPr>
                        <w:rStyle w:val="Hyperlink"/>
                        <w:rFonts w:ascii="Calibri" w:hAnsi="Calibri" w:cstheme="minorHAnsi"/>
                        <w:b/>
                        <w:bCs/>
                        <w:sz w:val="24"/>
                        <w:szCs w:val="24"/>
                      </w:rPr>
                      <w:t>the Tree Council’s website</w:t>
                    </w:r>
                  </w:hyperlink>
                  <w:r w:rsidRPr="00E068E4">
                    <w:rPr>
                      <w:rFonts w:ascii="Calibri" w:hAnsi="Calibri" w:cstheme="minorHAnsi"/>
                      <w:bCs/>
                      <w:color w:val="000000"/>
                      <w:sz w:val="24"/>
                      <w:szCs w:val="24"/>
                    </w:rPr>
                    <w:t xml:space="preserve">, while </w:t>
                  </w:r>
                  <w:hyperlink r:id="rId11" w:tgtFrame="_blank" w:history="1">
                    <w:r w:rsidRPr="00E068E4">
                      <w:rPr>
                        <w:rStyle w:val="Hyperlink"/>
                        <w:rFonts w:ascii="Calibri" w:hAnsi="Calibri" w:cstheme="minorHAnsi"/>
                        <w:b/>
                        <w:bCs/>
                        <w:sz w:val="24"/>
                        <w:szCs w:val="24"/>
                      </w:rPr>
                      <w:t>Oxfordshire Treescape Project</w:t>
                    </w:r>
                  </w:hyperlink>
                  <w:r w:rsidRPr="00E068E4">
                    <w:rPr>
                      <w:rFonts w:ascii="Calibri" w:hAnsi="Calibri" w:cstheme="minorHAnsi"/>
                      <w:bCs/>
                      <w:color w:val="000000"/>
                      <w:sz w:val="24"/>
                      <w:szCs w:val="24"/>
                    </w:rPr>
                    <w:t xml:space="preserve"> have also pulled together lots of information from around the county.</w:t>
                  </w:r>
                </w:p>
                <w:p w14:paraId="0A3F343B" w14:textId="1458BB79" w:rsidR="008748CE" w:rsidRDefault="008748CE" w:rsidP="000407E4">
                  <w:pPr>
                    <w:spacing w:line="240" w:lineRule="auto"/>
                    <w:rPr>
                      <w:rFonts w:ascii="Calibri" w:hAnsi="Calibri" w:cstheme="minorHAnsi"/>
                      <w:bCs/>
                      <w:color w:val="000000"/>
                      <w:sz w:val="24"/>
                      <w:szCs w:val="24"/>
                    </w:rPr>
                  </w:pPr>
                  <w:r>
                    <w:rPr>
                      <w:rFonts w:ascii="Calibri" w:hAnsi="Calibri" w:cstheme="minorHAnsi"/>
                      <w:bCs/>
                      <w:color w:val="000000"/>
                      <w:sz w:val="24"/>
                      <w:szCs w:val="24"/>
                    </w:rPr>
                    <w:t>A reminder also that SODC has published its Tree Planting Policy, which Parish Council</w:t>
                  </w:r>
                  <w:r w:rsidR="00275340">
                    <w:rPr>
                      <w:rFonts w:ascii="Calibri" w:hAnsi="Calibri" w:cstheme="minorHAnsi"/>
                      <w:bCs/>
                      <w:color w:val="000000"/>
                      <w:sz w:val="24"/>
                      <w:szCs w:val="24"/>
                    </w:rPr>
                    <w:t>s</w:t>
                  </w:r>
                  <w:r>
                    <w:rPr>
                      <w:rFonts w:ascii="Calibri" w:hAnsi="Calibri" w:cstheme="minorHAnsi"/>
                      <w:bCs/>
                      <w:color w:val="000000"/>
                      <w:sz w:val="24"/>
                      <w:szCs w:val="24"/>
                    </w:rPr>
                    <w:t xml:space="preserve"> may wish to use for its own purposes.  This can be found on the SODC website, along with a wide range of information relating to trees and landscape at:</w:t>
                  </w:r>
                </w:p>
                <w:p w14:paraId="35C3785A" w14:textId="77777777" w:rsidR="008748CE" w:rsidRDefault="005D4C9D" w:rsidP="000407E4">
                  <w:pPr>
                    <w:spacing w:line="240" w:lineRule="auto"/>
                    <w:rPr>
                      <w:rFonts w:ascii="Calibri" w:hAnsi="Calibri" w:cstheme="minorHAnsi"/>
                      <w:bCs/>
                      <w:color w:val="000000"/>
                      <w:sz w:val="24"/>
                      <w:szCs w:val="24"/>
                    </w:rPr>
                  </w:pPr>
                  <w:hyperlink r:id="rId12" w:history="1">
                    <w:r w:rsidR="008748CE" w:rsidRPr="00D6631A">
                      <w:rPr>
                        <w:rStyle w:val="Hyperlink"/>
                        <w:rFonts w:ascii="Calibri" w:hAnsi="Calibri" w:cstheme="minorHAnsi"/>
                        <w:bCs/>
                        <w:sz w:val="24"/>
                        <w:szCs w:val="24"/>
                      </w:rPr>
                      <w:t>https://www.southoxon.gov.uk/south-oxfordshire-district-council/planning-and-development/wildlife-trees-and-landscape/trees/</w:t>
                    </w:r>
                  </w:hyperlink>
                </w:p>
                <w:p w14:paraId="26ECE206" w14:textId="77777777" w:rsidR="008748CE" w:rsidRDefault="008748CE" w:rsidP="000407E4">
                  <w:pPr>
                    <w:spacing w:line="240" w:lineRule="auto"/>
                    <w:rPr>
                      <w:rFonts w:ascii="Calibri" w:hAnsi="Calibri" w:cstheme="minorHAnsi"/>
                      <w:bCs/>
                      <w:color w:val="000000"/>
                      <w:sz w:val="24"/>
                      <w:szCs w:val="24"/>
                    </w:rPr>
                  </w:pPr>
                </w:p>
                <w:p w14:paraId="68A7C509" w14:textId="47A036D6" w:rsidR="008748CE" w:rsidRPr="00E068E4" w:rsidRDefault="008748CE" w:rsidP="000407E4">
                  <w:pPr>
                    <w:spacing w:line="240" w:lineRule="auto"/>
                    <w:rPr>
                      <w:rFonts w:ascii="Calibri" w:hAnsi="Calibri" w:cstheme="minorHAnsi"/>
                      <w:b/>
                      <w:color w:val="000000"/>
                      <w:sz w:val="24"/>
                      <w:szCs w:val="24"/>
                    </w:rPr>
                  </w:pPr>
                  <w:r w:rsidRPr="00E068E4">
                    <w:rPr>
                      <w:rFonts w:ascii="Calibri" w:hAnsi="Calibri" w:cstheme="minorHAnsi"/>
                      <w:b/>
                      <w:color w:val="000000"/>
                      <w:sz w:val="24"/>
                      <w:szCs w:val="24"/>
                    </w:rPr>
                    <w:t xml:space="preserve">Free Car Parking in </w:t>
                  </w:r>
                  <w:r w:rsidR="008141C3">
                    <w:rPr>
                      <w:rFonts w:ascii="Calibri" w:hAnsi="Calibri" w:cstheme="minorHAnsi"/>
                      <w:b/>
                      <w:color w:val="000000"/>
                      <w:sz w:val="24"/>
                      <w:szCs w:val="24"/>
                    </w:rPr>
                    <w:t>Henley</w:t>
                  </w:r>
                  <w:r w:rsidRPr="00E068E4">
                    <w:rPr>
                      <w:rFonts w:ascii="Calibri" w:hAnsi="Calibri" w:cstheme="minorHAnsi"/>
                      <w:b/>
                      <w:color w:val="000000"/>
                      <w:sz w:val="24"/>
                      <w:szCs w:val="24"/>
                    </w:rPr>
                    <w:t xml:space="preserve"> to support local businesses at Christmas</w:t>
                  </w:r>
                </w:p>
                <w:p w14:paraId="0DDF10B6" w14:textId="77777777" w:rsidR="008141C3" w:rsidRDefault="008748CE" w:rsidP="000407E4">
                  <w:pPr>
                    <w:spacing w:line="240" w:lineRule="auto"/>
                    <w:rPr>
                      <w:rFonts w:ascii="Calibri" w:hAnsi="Calibri" w:cstheme="minorHAnsi"/>
                      <w:bCs/>
                      <w:color w:val="000000"/>
                      <w:sz w:val="24"/>
                      <w:szCs w:val="24"/>
                    </w:rPr>
                  </w:pPr>
                  <w:r>
                    <w:rPr>
                      <w:rFonts w:ascii="Calibri" w:hAnsi="Calibri" w:cstheme="minorHAnsi"/>
                      <w:bCs/>
                      <w:color w:val="000000"/>
                      <w:sz w:val="24"/>
                      <w:szCs w:val="24"/>
                    </w:rPr>
                    <w:t xml:space="preserve">As usual, the SODC car parks across the District will be free </w:t>
                  </w:r>
                  <w:r w:rsidR="008141C3">
                    <w:rPr>
                      <w:rFonts w:ascii="Calibri" w:hAnsi="Calibri" w:cstheme="minorHAnsi"/>
                      <w:bCs/>
                      <w:color w:val="000000"/>
                      <w:sz w:val="24"/>
                      <w:szCs w:val="24"/>
                    </w:rPr>
                    <w:t xml:space="preserve">on certain days </w:t>
                  </w:r>
                  <w:r>
                    <w:rPr>
                      <w:rFonts w:ascii="Calibri" w:hAnsi="Calibri" w:cstheme="minorHAnsi"/>
                      <w:bCs/>
                      <w:color w:val="000000"/>
                      <w:sz w:val="24"/>
                      <w:szCs w:val="24"/>
                    </w:rPr>
                    <w:t>in the run-up to Christmas to encourage shoppers to buy their gifts and festive food from local businesses.</w:t>
                  </w:r>
                  <w:r w:rsidR="008141C3">
                    <w:rPr>
                      <w:rFonts w:ascii="Calibri" w:hAnsi="Calibri" w:cstheme="minorHAnsi"/>
                      <w:bCs/>
                      <w:color w:val="000000"/>
                      <w:sz w:val="24"/>
                      <w:szCs w:val="24"/>
                    </w:rPr>
                    <w:t xml:space="preserve"> In Henley, these days </w:t>
                  </w:r>
                  <w:proofErr w:type="gramStart"/>
                  <w:r w:rsidR="008141C3">
                    <w:rPr>
                      <w:rFonts w:ascii="Calibri" w:hAnsi="Calibri" w:cstheme="minorHAnsi"/>
                      <w:bCs/>
                      <w:color w:val="000000"/>
                      <w:sz w:val="24"/>
                      <w:szCs w:val="24"/>
                    </w:rPr>
                    <w:t>are:</w:t>
                  </w:r>
                  <w:proofErr w:type="gramEnd"/>
                  <w:r w:rsidR="008141C3">
                    <w:rPr>
                      <w:rFonts w:ascii="Calibri" w:hAnsi="Calibri" w:cstheme="minorHAnsi"/>
                      <w:bCs/>
                      <w:color w:val="000000"/>
                      <w:sz w:val="24"/>
                      <w:szCs w:val="24"/>
                    </w:rPr>
                    <w:t xml:space="preserve"> Fridays 10, 17 and 24 December. </w:t>
                  </w:r>
                </w:p>
                <w:p w14:paraId="134B9A6B" w14:textId="26C7C965" w:rsidR="008748CE" w:rsidRDefault="008141C3" w:rsidP="000407E4">
                  <w:pPr>
                    <w:spacing w:line="240" w:lineRule="auto"/>
                    <w:rPr>
                      <w:rFonts w:ascii="Calibri" w:hAnsi="Calibri" w:cstheme="minorHAnsi"/>
                      <w:bCs/>
                      <w:color w:val="000000"/>
                      <w:sz w:val="24"/>
                      <w:szCs w:val="24"/>
                    </w:rPr>
                  </w:pPr>
                  <w:r>
                    <w:rPr>
                      <w:rFonts w:ascii="Calibri" w:hAnsi="Calibri" w:cstheme="minorHAnsi"/>
                      <w:bCs/>
                      <w:color w:val="000000"/>
                      <w:sz w:val="24"/>
                      <w:szCs w:val="24"/>
                    </w:rPr>
                    <w:t xml:space="preserve">Please also note the Going Forward Bus operates its service to Henley through Woodcote, </w:t>
                  </w:r>
                  <w:proofErr w:type="spellStart"/>
                  <w:r>
                    <w:rPr>
                      <w:rFonts w:ascii="Calibri" w:hAnsi="Calibri" w:cstheme="minorHAnsi"/>
                      <w:bCs/>
                      <w:color w:val="000000"/>
                      <w:sz w:val="24"/>
                      <w:szCs w:val="24"/>
                    </w:rPr>
                    <w:t>Checkendon</w:t>
                  </w:r>
                  <w:proofErr w:type="spellEnd"/>
                  <w:r>
                    <w:rPr>
                      <w:rFonts w:ascii="Calibri" w:hAnsi="Calibri" w:cstheme="minorHAnsi"/>
                      <w:bCs/>
                      <w:color w:val="000000"/>
                      <w:sz w:val="24"/>
                      <w:szCs w:val="24"/>
                    </w:rPr>
                    <w:t xml:space="preserve">, Stoke Row, </w:t>
                  </w:r>
                  <w:proofErr w:type="spellStart"/>
                  <w:r>
                    <w:rPr>
                      <w:rFonts w:ascii="Calibri" w:hAnsi="Calibri" w:cstheme="minorHAnsi"/>
                      <w:bCs/>
                      <w:color w:val="000000"/>
                      <w:sz w:val="24"/>
                      <w:szCs w:val="24"/>
                    </w:rPr>
                    <w:t>Peppard</w:t>
                  </w:r>
                  <w:proofErr w:type="spellEnd"/>
                  <w:r>
                    <w:rPr>
                      <w:rFonts w:ascii="Calibri" w:hAnsi="Calibri" w:cstheme="minorHAnsi"/>
                      <w:bCs/>
                      <w:color w:val="000000"/>
                      <w:sz w:val="24"/>
                      <w:szCs w:val="24"/>
                    </w:rPr>
                    <w:t xml:space="preserve"> (Unicorn), Sonning Common and Rotherfield Greys on Thursdays. A great opportunity to get the bus, do some Christmas shopping and enjoy lunch (with a glass of wine perhaps) and then be taken safely home.</w:t>
                  </w:r>
                  <w:r w:rsidRPr="008141C3">
                    <w:t xml:space="preserve"> </w:t>
                  </w:r>
                  <w:hyperlink r:id="rId13" w:history="1">
                    <w:r w:rsidRPr="008141C3">
                      <w:rPr>
                        <w:color w:val="0000FF"/>
                        <w:u w:val="single"/>
                      </w:rPr>
                      <w:t>Going Forward Buses CIC - Henley Service (H1, H2)</w:t>
                    </w:r>
                  </w:hyperlink>
                </w:p>
                <w:p w14:paraId="55DAF9AF" w14:textId="77777777" w:rsidR="008748CE" w:rsidRDefault="008748CE" w:rsidP="000407E4">
                  <w:pPr>
                    <w:spacing w:line="240" w:lineRule="auto"/>
                    <w:rPr>
                      <w:rFonts w:ascii="Calibri" w:hAnsi="Calibri" w:cstheme="minorHAnsi"/>
                      <w:bCs/>
                      <w:color w:val="000000"/>
                      <w:sz w:val="24"/>
                      <w:szCs w:val="24"/>
                    </w:rPr>
                  </w:pPr>
                </w:p>
                <w:p w14:paraId="566FACEC" w14:textId="77777777" w:rsidR="008748CE" w:rsidRPr="009F4A11" w:rsidRDefault="008748CE" w:rsidP="000407E4">
                  <w:pPr>
                    <w:spacing w:line="240" w:lineRule="auto"/>
                    <w:rPr>
                      <w:rFonts w:ascii="Calibri" w:hAnsi="Calibri" w:cstheme="minorHAnsi"/>
                      <w:b/>
                      <w:color w:val="000000"/>
                      <w:sz w:val="24"/>
                      <w:szCs w:val="24"/>
                    </w:rPr>
                  </w:pPr>
                  <w:r w:rsidRPr="009F4A11">
                    <w:rPr>
                      <w:rFonts w:ascii="Calibri" w:hAnsi="Calibri" w:cstheme="minorHAnsi"/>
                      <w:b/>
                      <w:color w:val="000000"/>
                      <w:sz w:val="24"/>
                      <w:szCs w:val="24"/>
                    </w:rPr>
                    <w:t>Garden Waste Collections</w:t>
                  </w:r>
                </w:p>
                <w:p w14:paraId="1549C077" w14:textId="77777777" w:rsidR="008748CE" w:rsidRDefault="008748CE" w:rsidP="000407E4">
                  <w:pPr>
                    <w:spacing w:line="240" w:lineRule="auto"/>
                    <w:rPr>
                      <w:rFonts w:ascii="Calibri" w:hAnsi="Calibri" w:cstheme="minorHAnsi"/>
                      <w:bCs/>
                      <w:color w:val="000000"/>
                      <w:sz w:val="24"/>
                      <w:szCs w:val="24"/>
                    </w:rPr>
                  </w:pPr>
                  <w:r>
                    <w:rPr>
                      <w:rFonts w:ascii="Calibri" w:hAnsi="Calibri" w:cstheme="minorHAnsi"/>
                      <w:bCs/>
                      <w:color w:val="000000"/>
                      <w:sz w:val="24"/>
                      <w:szCs w:val="24"/>
                    </w:rPr>
                    <w:t xml:space="preserve">We are now able to start taking on new customers for the garden waste service.  Anyone interested should go to </w:t>
                  </w:r>
                  <w:hyperlink r:id="rId14" w:history="1">
                    <w:r w:rsidRPr="009F4A11">
                      <w:rPr>
                        <w:rStyle w:val="Hyperlink"/>
                        <w:rFonts w:ascii="Calibri" w:hAnsi="Calibri" w:cstheme="minorHAnsi"/>
                        <w:bCs/>
                        <w:sz w:val="24"/>
                        <w:szCs w:val="24"/>
                      </w:rPr>
                      <w:t>https://www.southoxon.gov.uk/south-oxfordshire-district-council/recycling-rubbish-and-waste/garden-waste/</w:t>
                    </w:r>
                  </w:hyperlink>
                </w:p>
                <w:p w14:paraId="496949D4" w14:textId="77777777" w:rsidR="008748CE" w:rsidRDefault="008748CE" w:rsidP="000407E4">
                  <w:pPr>
                    <w:spacing w:line="240" w:lineRule="auto"/>
                    <w:rPr>
                      <w:rFonts w:ascii="Calibri" w:hAnsi="Calibri" w:cstheme="minorHAnsi"/>
                      <w:bCs/>
                      <w:color w:val="000000"/>
                      <w:sz w:val="24"/>
                      <w:szCs w:val="24"/>
                    </w:rPr>
                  </w:pPr>
                </w:p>
                <w:p w14:paraId="6742377C" w14:textId="77777777" w:rsidR="008748CE" w:rsidRPr="00F66246" w:rsidRDefault="008748CE" w:rsidP="000407E4">
                  <w:pPr>
                    <w:spacing w:line="240" w:lineRule="auto"/>
                    <w:rPr>
                      <w:rFonts w:ascii="Calibri" w:hAnsi="Calibri" w:cstheme="minorHAnsi"/>
                      <w:b/>
                      <w:color w:val="000000"/>
                      <w:sz w:val="24"/>
                      <w:szCs w:val="24"/>
                    </w:rPr>
                  </w:pPr>
                  <w:r w:rsidRPr="00F66246">
                    <w:rPr>
                      <w:rFonts w:ascii="Calibri" w:hAnsi="Calibri" w:cstheme="minorHAnsi"/>
                      <w:b/>
                      <w:color w:val="000000"/>
                      <w:sz w:val="24"/>
                      <w:szCs w:val="24"/>
                    </w:rPr>
                    <w:t>Motorbike Noise along A4074</w:t>
                  </w:r>
                </w:p>
                <w:p w14:paraId="20B0C22E" w14:textId="5B01DE23" w:rsidR="008748CE" w:rsidRPr="00E068E4" w:rsidRDefault="008748CE" w:rsidP="008748CE">
                  <w:pPr>
                    <w:spacing w:line="240" w:lineRule="auto"/>
                    <w:rPr>
                      <w:rFonts w:ascii="Calibri" w:hAnsi="Calibri" w:cstheme="minorHAnsi"/>
                      <w:bCs/>
                      <w:color w:val="000000"/>
                      <w:sz w:val="24"/>
                      <w:szCs w:val="24"/>
                    </w:rPr>
                  </w:pPr>
                  <w:r>
                    <w:rPr>
                      <w:rFonts w:ascii="Calibri" w:hAnsi="Calibri" w:cstheme="minorHAnsi"/>
                      <w:bCs/>
                      <w:color w:val="000000"/>
                      <w:sz w:val="24"/>
                      <w:szCs w:val="24"/>
                    </w:rPr>
                    <w:t>The issue of speeding and noise pollution by motorbikes along the A4074 and then along the A4130 past Nuffield was raised at Councillors’ annual meeting with the PCC, Chief Constable and Area Commander on 22</w:t>
                  </w:r>
                  <w:r w:rsidRPr="00F66246">
                    <w:rPr>
                      <w:rFonts w:ascii="Calibri" w:hAnsi="Calibri" w:cstheme="minorHAnsi"/>
                      <w:bCs/>
                      <w:color w:val="000000"/>
                      <w:sz w:val="24"/>
                      <w:szCs w:val="24"/>
                      <w:vertAlign w:val="superscript"/>
                    </w:rPr>
                    <w:t>nd</w:t>
                  </w:r>
                  <w:r>
                    <w:rPr>
                      <w:rFonts w:ascii="Calibri" w:hAnsi="Calibri" w:cstheme="minorHAnsi"/>
                      <w:bCs/>
                      <w:color w:val="000000"/>
                      <w:sz w:val="24"/>
                      <w:szCs w:val="24"/>
                    </w:rPr>
                    <w:t xml:space="preserve"> November. This is a particular issue for </w:t>
                  </w:r>
                  <w:proofErr w:type="gramStart"/>
                  <w:r>
                    <w:rPr>
                      <w:rFonts w:ascii="Calibri" w:hAnsi="Calibri" w:cstheme="minorHAnsi"/>
                      <w:bCs/>
                      <w:color w:val="000000"/>
                      <w:sz w:val="24"/>
                      <w:szCs w:val="24"/>
                    </w:rPr>
                    <w:t>Nuffield</w:t>
                  </w:r>
                  <w:proofErr w:type="gramEnd"/>
                  <w:r>
                    <w:rPr>
                      <w:rFonts w:ascii="Calibri" w:hAnsi="Calibri" w:cstheme="minorHAnsi"/>
                      <w:bCs/>
                      <w:color w:val="000000"/>
                      <w:sz w:val="24"/>
                      <w:szCs w:val="24"/>
                    </w:rPr>
                    <w:t xml:space="preserve"> but other parishes may be interested to know that there is a meeting arranged with Matthew Barber (PCC) and John Howell MP for 16</w:t>
                  </w:r>
                  <w:r w:rsidRPr="00F66246">
                    <w:rPr>
                      <w:rFonts w:ascii="Calibri" w:hAnsi="Calibri" w:cstheme="minorHAnsi"/>
                      <w:bCs/>
                      <w:color w:val="000000"/>
                      <w:sz w:val="24"/>
                      <w:szCs w:val="24"/>
                      <w:vertAlign w:val="superscript"/>
                    </w:rPr>
                    <w:t>th</w:t>
                  </w:r>
                  <w:r>
                    <w:rPr>
                      <w:rFonts w:ascii="Calibri" w:hAnsi="Calibri" w:cstheme="minorHAnsi"/>
                      <w:bCs/>
                      <w:color w:val="000000"/>
                      <w:sz w:val="24"/>
                      <w:szCs w:val="24"/>
                    </w:rPr>
                    <w:t xml:space="preserve"> December.  Surrey County Council is trialling “noise cameras” but there are lots of technical problems with them, not the least of which is that it is only noise from exhausts which is regulated, not engine noise. The other challenge is proving which motorbike has caused the noise nuisance when several are riding together.  District Councillors from Benson and </w:t>
                  </w:r>
                  <w:proofErr w:type="spellStart"/>
                  <w:r>
                    <w:rPr>
                      <w:rFonts w:ascii="Calibri" w:hAnsi="Calibri" w:cstheme="minorHAnsi"/>
                      <w:bCs/>
                      <w:color w:val="000000"/>
                      <w:sz w:val="24"/>
                      <w:szCs w:val="24"/>
                    </w:rPr>
                    <w:t>Berinsfield</w:t>
                  </w:r>
                  <w:proofErr w:type="spellEnd"/>
                  <w:r>
                    <w:rPr>
                      <w:rFonts w:ascii="Calibri" w:hAnsi="Calibri" w:cstheme="minorHAnsi"/>
                      <w:bCs/>
                      <w:color w:val="000000"/>
                      <w:sz w:val="24"/>
                      <w:szCs w:val="24"/>
                    </w:rPr>
                    <w:t xml:space="preserve"> are leading the push for more enforcement activity by TVP.</w:t>
                  </w:r>
                </w:p>
              </w:tc>
            </w:tr>
          </w:tbl>
          <w:p w14:paraId="433FFC0A" w14:textId="77777777" w:rsidR="008748CE" w:rsidRPr="00E068E4" w:rsidRDefault="008748CE" w:rsidP="000407E4">
            <w:pPr>
              <w:spacing w:line="240" w:lineRule="auto"/>
              <w:rPr>
                <w:rFonts w:ascii="Calibri" w:hAnsi="Calibri" w:cstheme="minorHAnsi"/>
                <w:bCs/>
                <w:color w:val="000000"/>
                <w:sz w:val="24"/>
                <w:szCs w:val="24"/>
              </w:rPr>
            </w:pPr>
          </w:p>
        </w:tc>
      </w:tr>
    </w:tbl>
    <w:p w14:paraId="1DBA714E" w14:textId="1AFF1C0B" w:rsidR="008748CE" w:rsidRDefault="008748CE" w:rsidP="008748CE">
      <w:pPr>
        <w:spacing w:line="240" w:lineRule="auto"/>
        <w:rPr>
          <w:rFonts w:cstheme="minorHAnsi"/>
          <w:b/>
          <w:bCs/>
          <w:color w:val="000000"/>
          <w:sz w:val="24"/>
          <w:szCs w:val="24"/>
        </w:rPr>
      </w:pPr>
    </w:p>
    <w:p w14:paraId="47E390DC" w14:textId="5234D6D4" w:rsidR="00D05C43" w:rsidRDefault="00D05C43" w:rsidP="008748CE">
      <w:pPr>
        <w:spacing w:line="240" w:lineRule="auto"/>
        <w:rPr>
          <w:rFonts w:cstheme="minorHAnsi"/>
          <w:b/>
          <w:bCs/>
          <w:color w:val="000000"/>
          <w:sz w:val="24"/>
          <w:szCs w:val="24"/>
        </w:rPr>
      </w:pPr>
    </w:p>
    <w:p w14:paraId="5022646C" w14:textId="77777777" w:rsidR="00050870" w:rsidRDefault="00050870" w:rsidP="008748CE">
      <w:pPr>
        <w:spacing w:line="240" w:lineRule="auto"/>
        <w:rPr>
          <w:rFonts w:cstheme="minorHAnsi"/>
          <w:b/>
          <w:bCs/>
          <w:color w:val="000000"/>
          <w:sz w:val="24"/>
          <w:szCs w:val="24"/>
        </w:rPr>
      </w:pPr>
    </w:p>
    <w:p w14:paraId="14998499" w14:textId="77777777" w:rsidR="008748CE" w:rsidRDefault="008748CE" w:rsidP="008748CE">
      <w:pPr>
        <w:spacing w:line="240" w:lineRule="auto"/>
        <w:rPr>
          <w:rFonts w:cstheme="minorHAnsi"/>
          <w:b/>
          <w:bCs/>
          <w:color w:val="000000"/>
          <w:sz w:val="24"/>
          <w:szCs w:val="24"/>
        </w:rPr>
      </w:pPr>
      <w:r>
        <w:rPr>
          <w:rFonts w:cstheme="minorHAnsi"/>
          <w:b/>
          <w:bCs/>
          <w:color w:val="000000"/>
          <w:sz w:val="24"/>
          <w:szCs w:val="24"/>
        </w:rPr>
        <w:t>Planning Enforcement</w:t>
      </w:r>
    </w:p>
    <w:p w14:paraId="5FD87310" w14:textId="685F3FF8" w:rsidR="008748CE" w:rsidRDefault="008748CE" w:rsidP="008748CE">
      <w:pPr>
        <w:spacing w:line="240" w:lineRule="auto"/>
        <w:rPr>
          <w:rFonts w:cstheme="minorHAnsi"/>
          <w:color w:val="000000"/>
          <w:sz w:val="24"/>
          <w:szCs w:val="24"/>
        </w:rPr>
      </w:pPr>
      <w:r w:rsidRPr="004B570D">
        <w:rPr>
          <w:rFonts w:cstheme="minorHAnsi"/>
          <w:color w:val="000000"/>
          <w:sz w:val="24"/>
          <w:szCs w:val="24"/>
        </w:rPr>
        <w:t>At its meeting on 2</w:t>
      </w:r>
      <w:r w:rsidRPr="004B570D">
        <w:rPr>
          <w:rFonts w:cstheme="minorHAnsi"/>
          <w:color w:val="000000"/>
          <w:sz w:val="24"/>
          <w:szCs w:val="24"/>
          <w:vertAlign w:val="superscript"/>
        </w:rPr>
        <w:t>nd</w:t>
      </w:r>
      <w:r w:rsidRPr="004B570D">
        <w:rPr>
          <w:rFonts w:cstheme="minorHAnsi"/>
          <w:color w:val="000000"/>
          <w:sz w:val="24"/>
          <w:szCs w:val="24"/>
        </w:rPr>
        <w:t xml:space="preserve"> December, Cabinet </w:t>
      </w:r>
      <w:r w:rsidR="00DA6721">
        <w:rPr>
          <w:rFonts w:cstheme="minorHAnsi"/>
          <w:color w:val="000000"/>
          <w:sz w:val="24"/>
          <w:szCs w:val="24"/>
        </w:rPr>
        <w:t>approved an</w:t>
      </w:r>
      <w:r>
        <w:rPr>
          <w:rFonts w:cstheme="minorHAnsi"/>
          <w:color w:val="000000"/>
          <w:sz w:val="24"/>
          <w:szCs w:val="24"/>
        </w:rPr>
        <w:t xml:space="preserve"> updated </w:t>
      </w:r>
      <w:r w:rsidRPr="004B570D">
        <w:rPr>
          <w:rFonts w:cstheme="minorHAnsi"/>
          <w:b/>
          <w:bCs/>
          <w:color w:val="000000"/>
          <w:sz w:val="24"/>
          <w:szCs w:val="24"/>
        </w:rPr>
        <w:t>Planning Enforcement Statement</w:t>
      </w:r>
      <w:r>
        <w:rPr>
          <w:rFonts w:cstheme="minorHAnsi"/>
          <w:color w:val="000000"/>
          <w:sz w:val="24"/>
          <w:szCs w:val="24"/>
        </w:rPr>
        <w:t>, which sets out the new approach proposed by officers to the triage and handling of complaints to improve efficiency, transparency and communication.  The team currently has a huge backlog of complaints to process of some 700 live investigations with 241 matters still unallocated</w:t>
      </w:r>
      <w:r w:rsidR="00DA6721">
        <w:rPr>
          <w:rFonts w:cstheme="minorHAnsi"/>
          <w:color w:val="000000"/>
          <w:sz w:val="24"/>
          <w:szCs w:val="24"/>
        </w:rPr>
        <w:t xml:space="preserve"> across the two Councils</w:t>
      </w:r>
      <w:r>
        <w:rPr>
          <w:rFonts w:cstheme="minorHAnsi"/>
          <w:color w:val="000000"/>
          <w:sz w:val="24"/>
          <w:szCs w:val="24"/>
        </w:rPr>
        <w:t xml:space="preserve">. The backlog grew significantly during the </w:t>
      </w:r>
      <w:proofErr w:type="spellStart"/>
      <w:r>
        <w:rPr>
          <w:rFonts w:cstheme="minorHAnsi"/>
          <w:color w:val="000000"/>
          <w:sz w:val="24"/>
          <w:szCs w:val="24"/>
        </w:rPr>
        <w:t>Covid</w:t>
      </w:r>
      <w:proofErr w:type="spellEnd"/>
      <w:r>
        <w:rPr>
          <w:rFonts w:cstheme="minorHAnsi"/>
          <w:color w:val="000000"/>
          <w:sz w:val="24"/>
          <w:szCs w:val="24"/>
        </w:rPr>
        <w:t xml:space="preserve"> lockdowns as officers were unable to conduct site </w:t>
      </w:r>
      <w:proofErr w:type="gramStart"/>
      <w:r>
        <w:rPr>
          <w:rFonts w:cstheme="minorHAnsi"/>
          <w:color w:val="000000"/>
          <w:sz w:val="24"/>
          <w:szCs w:val="24"/>
        </w:rPr>
        <w:t>visits</w:t>
      </w:r>
      <w:proofErr w:type="gramEnd"/>
      <w:r>
        <w:rPr>
          <w:rFonts w:cstheme="minorHAnsi"/>
          <w:color w:val="000000"/>
          <w:sz w:val="24"/>
          <w:szCs w:val="24"/>
        </w:rPr>
        <w:t xml:space="preserve"> but breaches and reports of breaches continued. </w:t>
      </w:r>
    </w:p>
    <w:p w14:paraId="6A123562" w14:textId="78136868" w:rsidR="00DA6721" w:rsidRDefault="008748CE" w:rsidP="008748CE">
      <w:pPr>
        <w:spacing w:line="240" w:lineRule="auto"/>
        <w:rPr>
          <w:rFonts w:cstheme="minorHAnsi"/>
          <w:color w:val="000000"/>
          <w:sz w:val="24"/>
          <w:szCs w:val="24"/>
        </w:rPr>
      </w:pPr>
      <w:r>
        <w:rPr>
          <w:rFonts w:cstheme="minorHAnsi"/>
          <w:color w:val="000000"/>
          <w:sz w:val="24"/>
          <w:szCs w:val="24"/>
        </w:rPr>
        <w:t xml:space="preserve">The methodology currently used to assess cases is labour-intensive and does not adequately prioritise the most serious breaches.  Once the new statement is approved, clear information will be provided on the SODC website. Councillors have requested that Officers compile an information pack for Town &amp; Parish Councils. </w:t>
      </w:r>
      <w:r w:rsidR="00DA6721">
        <w:rPr>
          <w:rFonts w:cstheme="minorHAnsi"/>
          <w:color w:val="000000"/>
          <w:sz w:val="24"/>
          <w:szCs w:val="24"/>
        </w:rPr>
        <w:t>The triage approach is used by many other councils, including West Berkshire, as a way of prioritising the most serious cases and ensuring the most egregious planning harm is tackled as quickly as possible.</w:t>
      </w:r>
    </w:p>
    <w:p w14:paraId="2A02F271" w14:textId="5DA3A588" w:rsidR="008748CE" w:rsidRDefault="008748CE" w:rsidP="008748CE">
      <w:pPr>
        <w:spacing w:line="240" w:lineRule="auto"/>
        <w:rPr>
          <w:rFonts w:cstheme="minorHAnsi"/>
          <w:color w:val="000000"/>
          <w:sz w:val="24"/>
          <w:szCs w:val="24"/>
        </w:rPr>
      </w:pPr>
      <w:r>
        <w:rPr>
          <w:rFonts w:cstheme="minorHAnsi"/>
          <w:color w:val="000000"/>
          <w:sz w:val="24"/>
          <w:szCs w:val="24"/>
        </w:rPr>
        <w:t>Enforcement is not a statutory duty and it is worth noting that SODC is in the top 4% of Councils nationally in terms of the volume of planning enforcement action taken. The Council spends more than the national average on planning enforcement and it’s vital that this resource provides value for money and addresses planning breaches in a timely and transparent way.</w:t>
      </w:r>
    </w:p>
    <w:p w14:paraId="60808B17" w14:textId="672A3273" w:rsidR="008748CE" w:rsidRDefault="008748CE" w:rsidP="008748CE">
      <w:pPr>
        <w:spacing w:line="240" w:lineRule="auto"/>
        <w:rPr>
          <w:rFonts w:cstheme="minorHAnsi"/>
          <w:color w:val="000000"/>
          <w:sz w:val="24"/>
          <w:szCs w:val="24"/>
        </w:rPr>
      </w:pPr>
      <w:r>
        <w:rPr>
          <w:rFonts w:cstheme="minorHAnsi"/>
          <w:color w:val="000000"/>
          <w:sz w:val="24"/>
          <w:szCs w:val="24"/>
        </w:rPr>
        <w:t xml:space="preserve">The Planning Enforcement Statement hasn’t been updated since 2016 and there have been </w:t>
      </w:r>
      <w:proofErr w:type="gramStart"/>
      <w:r>
        <w:rPr>
          <w:rFonts w:cstheme="minorHAnsi"/>
          <w:color w:val="000000"/>
          <w:sz w:val="24"/>
          <w:szCs w:val="24"/>
        </w:rPr>
        <w:t>a number of</w:t>
      </w:r>
      <w:proofErr w:type="gramEnd"/>
      <w:r>
        <w:rPr>
          <w:rFonts w:cstheme="minorHAnsi"/>
          <w:color w:val="000000"/>
          <w:sz w:val="24"/>
          <w:szCs w:val="24"/>
        </w:rPr>
        <w:t xml:space="preserve"> changes to the NPPF since then which also need to be taken into account.</w:t>
      </w:r>
      <w:r w:rsidR="00DA6721">
        <w:rPr>
          <w:rFonts w:cstheme="minorHAnsi"/>
          <w:color w:val="000000"/>
          <w:sz w:val="24"/>
          <w:szCs w:val="24"/>
        </w:rPr>
        <w:t xml:space="preserve"> The new Enforcement Statement and approach will be subject to quarterly review as part of the Council’s ongoing performance review process and the Statement itself will be reviewed after 12 months.</w:t>
      </w:r>
    </w:p>
    <w:p w14:paraId="5CA35FE3" w14:textId="02A27085" w:rsidR="00ED2630" w:rsidRDefault="00ED2630" w:rsidP="008748CE">
      <w:pPr>
        <w:spacing w:line="240" w:lineRule="auto"/>
        <w:rPr>
          <w:rFonts w:cstheme="minorHAnsi"/>
          <w:color w:val="000000"/>
          <w:sz w:val="24"/>
          <w:szCs w:val="24"/>
        </w:rPr>
      </w:pPr>
    </w:p>
    <w:p w14:paraId="2CC344C2" w14:textId="379909D0" w:rsidR="00ED2630" w:rsidRPr="008A0DCC" w:rsidRDefault="00ED2630" w:rsidP="008748CE">
      <w:pPr>
        <w:spacing w:line="240" w:lineRule="auto"/>
        <w:rPr>
          <w:rFonts w:cstheme="minorHAnsi"/>
          <w:b/>
          <w:bCs/>
          <w:color w:val="000000"/>
          <w:sz w:val="24"/>
          <w:szCs w:val="24"/>
        </w:rPr>
      </w:pPr>
      <w:r w:rsidRPr="008A0DCC">
        <w:rPr>
          <w:rFonts w:cstheme="minorHAnsi"/>
          <w:b/>
          <w:bCs/>
          <w:color w:val="000000"/>
          <w:sz w:val="24"/>
          <w:szCs w:val="24"/>
        </w:rPr>
        <w:t>Little Sparrows: Latest</w:t>
      </w:r>
    </w:p>
    <w:p w14:paraId="686F72F8" w14:textId="52E188E6" w:rsidR="00ED2630" w:rsidRPr="008A0DCC" w:rsidRDefault="008A0DCC" w:rsidP="00870914">
      <w:pPr>
        <w:pStyle w:val="xmsonormal"/>
        <w:rPr>
          <w:rFonts w:asciiTheme="minorHAnsi" w:eastAsiaTheme="minorEastAsia" w:hAnsiTheme="minorHAnsi" w:cstheme="minorHAnsi"/>
          <w:color w:val="000000"/>
          <w:sz w:val="24"/>
          <w:szCs w:val="24"/>
          <w:lang w:eastAsia="en-US"/>
        </w:rPr>
      </w:pPr>
      <w:r>
        <w:rPr>
          <w:rFonts w:asciiTheme="minorHAnsi" w:eastAsiaTheme="minorEastAsia" w:hAnsiTheme="minorHAnsi" w:cstheme="minorHAnsi"/>
          <w:color w:val="000000"/>
          <w:sz w:val="24"/>
          <w:szCs w:val="24"/>
          <w:lang w:eastAsia="en-US"/>
        </w:rPr>
        <w:t>A</w:t>
      </w:r>
      <w:r w:rsidR="00ED2630" w:rsidRPr="008A0DCC">
        <w:rPr>
          <w:rFonts w:asciiTheme="minorHAnsi" w:eastAsiaTheme="minorEastAsia" w:hAnsiTheme="minorHAnsi" w:cstheme="minorHAnsi"/>
          <w:color w:val="000000"/>
          <w:sz w:val="24"/>
          <w:szCs w:val="24"/>
          <w:lang w:eastAsia="en-US"/>
        </w:rPr>
        <w:t xml:space="preserve"> hearing date </w:t>
      </w:r>
      <w:r>
        <w:rPr>
          <w:rFonts w:asciiTheme="minorHAnsi" w:eastAsiaTheme="minorEastAsia" w:hAnsiTheme="minorHAnsi" w:cstheme="minorHAnsi"/>
          <w:color w:val="000000"/>
          <w:sz w:val="24"/>
          <w:szCs w:val="24"/>
          <w:lang w:eastAsia="en-US"/>
        </w:rPr>
        <w:t>has been set</w:t>
      </w:r>
      <w:r w:rsidR="00870914">
        <w:rPr>
          <w:rFonts w:asciiTheme="minorHAnsi" w:eastAsiaTheme="minorEastAsia" w:hAnsiTheme="minorHAnsi" w:cstheme="minorHAnsi"/>
          <w:color w:val="000000"/>
          <w:sz w:val="24"/>
          <w:szCs w:val="24"/>
          <w:lang w:eastAsia="en-US"/>
        </w:rPr>
        <w:t xml:space="preserve"> for the Council’s challenge to the Inspector’s decision </w:t>
      </w:r>
      <w:r w:rsidR="001B011F">
        <w:rPr>
          <w:rFonts w:asciiTheme="minorHAnsi" w:eastAsiaTheme="minorEastAsia" w:hAnsiTheme="minorHAnsi" w:cstheme="minorHAnsi"/>
          <w:color w:val="000000"/>
          <w:sz w:val="24"/>
          <w:szCs w:val="24"/>
          <w:lang w:eastAsia="en-US"/>
        </w:rPr>
        <w:t>to approve</w:t>
      </w:r>
      <w:r w:rsidR="00870914">
        <w:rPr>
          <w:rFonts w:asciiTheme="minorHAnsi" w:eastAsiaTheme="minorEastAsia" w:hAnsiTheme="minorHAnsi" w:cstheme="minorHAnsi"/>
          <w:color w:val="000000"/>
          <w:sz w:val="24"/>
          <w:szCs w:val="24"/>
          <w:lang w:eastAsia="en-US"/>
        </w:rPr>
        <w:t xml:space="preserve"> the Little Sparrows development at Sonning Common. The one-hour renewal hearing will be heard on</w:t>
      </w:r>
      <w:r w:rsidR="00ED2630" w:rsidRPr="008A0DCC">
        <w:rPr>
          <w:rFonts w:asciiTheme="minorHAnsi" w:eastAsiaTheme="minorEastAsia" w:hAnsiTheme="minorHAnsi" w:cstheme="minorHAnsi"/>
          <w:color w:val="000000"/>
          <w:sz w:val="24"/>
          <w:szCs w:val="24"/>
          <w:lang w:eastAsia="en-US"/>
        </w:rPr>
        <w:t xml:space="preserve"> 9 December </w:t>
      </w:r>
      <w:proofErr w:type="gramStart"/>
      <w:r w:rsidR="00ED2630" w:rsidRPr="008A0DCC">
        <w:rPr>
          <w:rFonts w:asciiTheme="minorHAnsi" w:eastAsiaTheme="minorEastAsia" w:hAnsiTheme="minorHAnsi" w:cstheme="minorHAnsi"/>
          <w:color w:val="000000"/>
          <w:sz w:val="24"/>
          <w:szCs w:val="24"/>
          <w:lang w:eastAsia="en-US"/>
        </w:rPr>
        <w:t>2021</w:t>
      </w:r>
      <w:proofErr w:type="gramEnd"/>
      <w:r w:rsidR="00ED2630" w:rsidRPr="008A0DCC">
        <w:rPr>
          <w:rFonts w:asciiTheme="minorHAnsi" w:eastAsiaTheme="minorEastAsia" w:hAnsiTheme="minorHAnsi" w:cstheme="minorHAnsi"/>
          <w:color w:val="000000"/>
          <w:sz w:val="24"/>
          <w:szCs w:val="24"/>
          <w:lang w:eastAsia="en-US"/>
        </w:rPr>
        <w:t xml:space="preserve"> </w:t>
      </w:r>
      <w:r w:rsidR="00870914">
        <w:rPr>
          <w:rFonts w:asciiTheme="minorHAnsi" w:eastAsiaTheme="minorEastAsia" w:hAnsiTheme="minorHAnsi" w:cstheme="minorHAnsi"/>
          <w:color w:val="000000"/>
          <w:sz w:val="24"/>
          <w:szCs w:val="24"/>
          <w:lang w:eastAsia="en-US"/>
        </w:rPr>
        <w:t>but it is not yet known whether the hearing will be remote or in person.</w:t>
      </w:r>
    </w:p>
    <w:p w14:paraId="2596B7C5" w14:textId="53717CB0" w:rsidR="00ED2630" w:rsidRPr="008A0DCC" w:rsidRDefault="00ED2630" w:rsidP="008A0DCC">
      <w:pPr>
        <w:pStyle w:val="xmsonormal"/>
        <w:rPr>
          <w:rFonts w:asciiTheme="minorHAnsi" w:eastAsiaTheme="minorEastAsia" w:hAnsiTheme="minorHAnsi" w:cstheme="minorHAnsi"/>
          <w:color w:val="000000"/>
          <w:sz w:val="24"/>
          <w:szCs w:val="24"/>
          <w:lang w:eastAsia="en-US"/>
        </w:rPr>
      </w:pPr>
      <w:r w:rsidRPr="008A0DCC">
        <w:rPr>
          <w:rFonts w:asciiTheme="minorHAnsi" w:eastAsiaTheme="minorEastAsia" w:hAnsiTheme="minorHAnsi" w:cstheme="minorHAnsi"/>
          <w:color w:val="000000"/>
          <w:sz w:val="24"/>
          <w:szCs w:val="24"/>
          <w:lang w:eastAsia="en-US"/>
        </w:rPr>
        <w:t>  </w:t>
      </w:r>
    </w:p>
    <w:p w14:paraId="2214BC10" w14:textId="77777777" w:rsidR="00ED2630" w:rsidRPr="008A0DCC" w:rsidRDefault="00ED2630" w:rsidP="00ED2630">
      <w:pPr>
        <w:pStyle w:val="xmsonormal"/>
        <w:shd w:val="clear" w:color="auto" w:fill="FFFFFF"/>
        <w:rPr>
          <w:rFonts w:asciiTheme="minorHAnsi" w:eastAsiaTheme="minorEastAsia" w:hAnsiTheme="minorHAnsi" w:cstheme="minorHAnsi"/>
          <w:color w:val="000000"/>
          <w:sz w:val="24"/>
          <w:szCs w:val="24"/>
          <w:lang w:eastAsia="en-US"/>
        </w:rPr>
      </w:pPr>
      <w:r w:rsidRPr="008A0DCC">
        <w:rPr>
          <w:rFonts w:asciiTheme="minorHAnsi" w:eastAsiaTheme="minorEastAsia" w:hAnsiTheme="minorHAnsi" w:cstheme="minorHAnsi"/>
          <w:color w:val="000000"/>
          <w:sz w:val="24"/>
          <w:szCs w:val="24"/>
          <w:lang w:eastAsia="en-US"/>
        </w:rPr>
        <w:t>The Council’s grounds of challenge were that: </w:t>
      </w:r>
    </w:p>
    <w:p w14:paraId="107F6DD5" w14:textId="77777777" w:rsidR="00ED2630" w:rsidRPr="008A0DCC" w:rsidRDefault="00ED2630" w:rsidP="00ED2630">
      <w:pPr>
        <w:pStyle w:val="xmsonormal"/>
        <w:shd w:val="clear" w:color="auto" w:fill="FFFFFF"/>
        <w:ind w:left="1418" w:hanging="709"/>
        <w:rPr>
          <w:rFonts w:asciiTheme="minorHAnsi" w:eastAsiaTheme="minorEastAsia" w:hAnsiTheme="minorHAnsi" w:cstheme="minorHAnsi"/>
          <w:color w:val="000000"/>
          <w:sz w:val="24"/>
          <w:szCs w:val="24"/>
          <w:lang w:eastAsia="en-US"/>
        </w:rPr>
      </w:pPr>
      <w:r w:rsidRPr="008A0DCC">
        <w:rPr>
          <w:rFonts w:asciiTheme="minorHAnsi" w:eastAsiaTheme="minorEastAsia" w:hAnsiTheme="minorHAnsi" w:cstheme="minorHAnsi"/>
          <w:color w:val="000000"/>
          <w:sz w:val="24"/>
          <w:szCs w:val="24"/>
          <w:lang w:eastAsia="en-US"/>
        </w:rPr>
        <w:t>(1)         The Inspector found that the appeal site had characteristics of the Areas of Outstanding Natural Beauty and he therefore erred in his interpretation of section 85(1) of the Countryside and Rights of Way Act 2000 and acted irrationally in concluding that ‘would not cause material harm to the landscape character of the AONB, nor would they conflict with the aims of protecting its special qualities’; </w:t>
      </w:r>
    </w:p>
    <w:p w14:paraId="03A54AD1" w14:textId="77777777" w:rsidR="00ED2630" w:rsidRPr="008A0DCC" w:rsidRDefault="00ED2630" w:rsidP="00ED2630">
      <w:pPr>
        <w:pStyle w:val="xmsonormal"/>
        <w:shd w:val="clear" w:color="auto" w:fill="FFFFFF"/>
        <w:ind w:left="1418" w:hanging="709"/>
        <w:rPr>
          <w:rFonts w:asciiTheme="minorHAnsi" w:eastAsiaTheme="minorEastAsia" w:hAnsiTheme="minorHAnsi" w:cstheme="minorHAnsi"/>
          <w:color w:val="000000"/>
          <w:sz w:val="24"/>
          <w:szCs w:val="24"/>
          <w:lang w:eastAsia="en-US"/>
        </w:rPr>
      </w:pPr>
      <w:r w:rsidRPr="008A0DCC">
        <w:rPr>
          <w:rFonts w:asciiTheme="minorHAnsi" w:eastAsiaTheme="minorEastAsia" w:hAnsiTheme="minorHAnsi" w:cstheme="minorHAnsi"/>
          <w:color w:val="000000"/>
          <w:sz w:val="24"/>
          <w:szCs w:val="24"/>
          <w:lang w:eastAsia="en-US"/>
        </w:rPr>
        <w:t>(2)          In considering whether need for extra care accommodation could be met elsewhere in the local authority area, the Inspector misinterpreted the Local Plan or failed to have regard to material considerations in failing to take into account that all of the strategic housing sites in the area had to provide specialist housing for elderly people, which includes extra care; </w:t>
      </w:r>
    </w:p>
    <w:p w14:paraId="7733DD82" w14:textId="77777777" w:rsidR="00ED2630" w:rsidRPr="008A0DCC" w:rsidRDefault="00ED2630" w:rsidP="00ED2630">
      <w:pPr>
        <w:pStyle w:val="xmsonormal"/>
        <w:shd w:val="clear" w:color="auto" w:fill="FFFFFF"/>
        <w:ind w:left="1418" w:hanging="709"/>
        <w:rPr>
          <w:rFonts w:asciiTheme="minorHAnsi" w:eastAsiaTheme="minorEastAsia" w:hAnsiTheme="minorHAnsi" w:cstheme="minorHAnsi"/>
          <w:color w:val="000000"/>
          <w:sz w:val="24"/>
          <w:szCs w:val="24"/>
          <w:lang w:eastAsia="en-US"/>
        </w:rPr>
      </w:pPr>
      <w:r w:rsidRPr="008A0DCC">
        <w:rPr>
          <w:rFonts w:asciiTheme="minorHAnsi" w:eastAsiaTheme="minorEastAsia" w:hAnsiTheme="minorHAnsi" w:cstheme="minorHAnsi"/>
          <w:color w:val="000000"/>
          <w:sz w:val="24"/>
          <w:szCs w:val="24"/>
          <w:lang w:eastAsia="en-US"/>
        </w:rPr>
        <w:t xml:space="preserve">(3)         The Inspector misinterpreted the NPPF test of deliverability as to what can constitute clear evidence and requiring a conclusion that housing will be delivered, rather than there being a realistic prospect of delivery within the </w:t>
      </w:r>
      <w:proofErr w:type="gramStart"/>
      <w:r w:rsidRPr="008A0DCC">
        <w:rPr>
          <w:rFonts w:asciiTheme="minorHAnsi" w:eastAsiaTheme="minorEastAsia" w:hAnsiTheme="minorHAnsi" w:cstheme="minorHAnsi"/>
          <w:color w:val="000000"/>
          <w:sz w:val="24"/>
          <w:szCs w:val="24"/>
          <w:lang w:eastAsia="en-US"/>
        </w:rPr>
        <w:t>five year</w:t>
      </w:r>
      <w:proofErr w:type="gramEnd"/>
      <w:r w:rsidRPr="008A0DCC">
        <w:rPr>
          <w:rFonts w:asciiTheme="minorHAnsi" w:eastAsiaTheme="minorEastAsia" w:hAnsiTheme="minorHAnsi" w:cstheme="minorHAnsi"/>
          <w:color w:val="000000"/>
          <w:sz w:val="24"/>
          <w:szCs w:val="24"/>
          <w:lang w:eastAsia="en-US"/>
        </w:rPr>
        <w:t xml:space="preserve"> period. </w:t>
      </w:r>
    </w:p>
    <w:p w14:paraId="3E64E352" w14:textId="77777777" w:rsidR="008748CE" w:rsidRDefault="008748CE" w:rsidP="008748CE">
      <w:pPr>
        <w:spacing w:line="240" w:lineRule="auto"/>
        <w:rPr>
          <w:rFonts w:cstheme="minorHAnsi"/>
          <w:color w:val="000000"/>
          <w:sz w:val="24"/>
          <w:szCs w:val="24"/>
        </w:rPr>
      </w:pPr>
    </w:p>
    <w:p w14:paraId="3F71A531" w14:textId="77777777" w:rsidR="008748CE" w:rsidRPr="00C45291" w:rsidRDefault="008748CE" w:rsidP="008748CE">
      <w:pPr>
        <w:spacing w:line="240" w:lineRule="auto"/>
        <w:rPr>
          <w:rFonts w:cstheme="minorHAnsi"/>
          <w:b/>
          <w:bCs/>
          <w:color w:val="000000"/>
          <w:sz w:val="24"/>
          <w:szCs w:val="24"/>
        </w:rPr>
      </w:pPr>
      <w:r>
        <w:rPr>
          <w:rFonts w:cstheme="minorHAnsi"/>
          <w:b/>
          <w:bCs/>
          <w:color w:val="000000"/>
          <w:sz w:val="24"/>
          <w:szCs w:val="24"/>
        </w:rPr>
        <w:t>Q2 2021/22 Corporate Plan Performance Report</w:t>
      </w:r>
    </w:p>
    <w:p w14:paraId="05DB31EE" w14:textId="3C42072C" w:rsidR="008748CE" w:rsidRDefault="008748CE" w:rsidP="008748CE">
      <w:pPr>
        <w:spacing w:line="240" w:lineRule="auto"/>
        <w:rPr>
          <w:rStyle w:val="Hyperlink"/>
          <w:rFonts w:cstheme="minorHAnsi"/>
          <w:sz w:val="24"/>
          <w:szCs w:val="24"/>
        </w:rPr>
      </w:pPr>
      <w:r>
        <w:rPr>
          <w:rFonts w:cstheme="minorHAnsi"/>
          <w:color w:val="000000"/>
          <w:sz w:val="24"/>
          <w:szCs w:val="24"/>
        </w:rPr>
        <w:t>The Council publishes a quarterly performance report indicating progress made towards achieving the objectives set out in our Corporate Plan.  The report for the 2</w:t>
      </w:r>
      <w:r w:rsidRPr="00C45291">
        <w:rPr>
          <w:rFonts w:cstheme="minorHAnsi"/>
          <w:color w:val="000000"/>
          <w:sz w:val="24"/>
          <w:szCs w:val="24"/>
          <w:vertAlign w:val="superscript"/>
        </w:rPr>
        <w:t>nd</w:t>
      </w:r>
      <w:r>
        <w:rPr>
          <w:rFonts w:cstheme="minorHAnsi"/>
          <w:color w:val="000000"/>
          <w:sz w:val="24"/>
          <w:szCs w:val="24"/>
        </w:rPr>
        <w:t xml:space="preserve"> Quarter (Jul-Sept) has now been published and can be found on our website at </w:t>
      </w:r>
      <w:hyperlink r:id="rId15" w:history="1">
        <w:r w:rsidRPr="0026009E">
          <w:rPr>
            <w:rStyle w:val="Hyperlink"/>
            <w:rFonts w:cstheme="minorHAnsi"/>
            <w:sz w:val="24"/>
            <w:szCs w:val="24"/>
          </w:rPr>
          <w:t>https://www.southoxon.gov.uk/corporateplan</w:t>
        </w:r>
      </w:hyperlink>
    </w:p>
    <w:p w14:paraId="5706A367" w14:textId="77777777" w:rsidR="008748CE" w:rsidRDefault="008748CE" w:rsidP="008748CE">
      <w:pPr>
        <w:spacing w:line="240" w:lineRule="auto"/>
      </w:pPr>
    </w:p>
    <w:sectPr w:rsidR="008748CE">
      <w:pgSz w:w="11906" w:h="16838"/>
      <w:pgMar w:top="720" w:right="1440" w:bottom="533" w:left="1440"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1422E"/>
    <w:multiLevelType w:val="multilevel"/>
    <w:tmpl w:val="3B8E1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8CE"/>
    <w:rsid w:val="00050870"/>
    <w:rsid w:val="001B011F"/>
    <w:rsid w:val="001B1057"/>
    <w:rsid w:val="0026099E"/>
    <w:rsid w:val="00275340"/>
    <w:rsid w:val="004F2A23"/>
    <w:rsid w:val="005546D2"/>
    <w:rsid w:val="008141C3"/>
    <w:rsid w:val="00870914"/>
    <w:rsid w:val="008748CE"/>
    <w:rsid w:val="008A0DCC"/>
    <w:rsid w:val="008C7E21"/>
    <w:rsid w:val="00D05C43"/>
    <w:rsid w:val="00DA6721"/>
    <w:rsid w:val="00E228D7"/>
    <w:rsid w:val="00ED2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571A"/>
  <w15:chartTrackingRefBased/>
  <w15:docId w15:val="{6ECFB2E2-5BC8-4B5C-8875-9D42ECD8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8CE"/>
    <w:pPr>
      <w:suppressAutoHyphens/>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8CE"/>
    <w:rPr>
      <w:color w:val="0563C1" w:themeColor="hyperlink"/>
      <w:u w:val="single"/>
    </w:rPr>
  </w:style>
  <w:style w:type="paragraph" w:customStyle="1" w:styleId="xmsonormal">
    <w:name w:val="x_msonormal"/>
    <w:basedOn w:val="Normal"/>
    <w:rsid w:val="00ED2630"/>
    <w:pPr>
      <w:suppressAutoHyphens w:val="0"/>
      <w:spacing w:after="0" w:line="240" w:lineRule="auto"/>
    </w:pPr>
    <w:rPr>
      <w:rFonts w:ascii="Calibri" w:eastAsiaTheme="minorHAns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05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oxon.gov.uk/south-oxfordshire-district-council/coronavirus-community-support/household-support-fund/" TargetMode="External"/><Relationship Id="rId13" Type="http://schemas.openxmlformats.org/officeDocument/2006/relationships/hyperlink" Target="https://www.goingforwardbuses.com/henley-service-h1-h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outhoxon.gov.uk/south-oxfordshire-district-council/planning-and-development/wildlife-trees-and-landscape/tre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btk.co.uk/click/U0JrbEZhcExKL1p6WjJ1WFVTQWt6OVd6aFlrenFGNldpSXRjRjYwU3FJYnhtNGMyQU82NFE3UURlaG00eDVXa2g0cVRjdTlva2NpSmtYeGlUVmZwRkV3c2Y4Rnd5UGFReDlWZ3U2dHJLZz09/UlJ3cUZRPT0" TargetMode="External"/><Relationship Id="rId5" Type="http://schemas.openxmlformats.org/officeDocument/2006/relationships/styles" Target="styles.xml"/><Relationship Id="rId15" Type="http://schemas.openxmlformats.org/officeDocument/2006/relationships/hyperlink" Target="https://www.southoxon.gov.uk/corporateplan" TargetMode="External"/><Relationship Id="rId10" Type="http://schemas.openxmlformats.org/officeDocument/2006/relationships/hyperlink" Target="https://ebtk.co.uk/click/U0JrbEZhcExKL1p6WjJ1WFVTQWtoc0N6M293aHVoT1doWkZORzZSUDZZSDltcHc0V09uMFNiOUtOZ3lseTQyNWg1cVRmL2xsamNpUjFYRmtEVW5wQ1VJdFlvOXloUGFMemQ0c29PTjZNN2dtTzNJWnNQaXY/UlJ3cUZRPT0" TargetMode="External"/><Relationship Id="rId4" Type="http://schemas.openxmlformats.org/officeDocument/2006/relationships/numbering" Target="numbering.xml"/><Relationship Id="rId9" Type="http://schemas.openxmlformats.org/officeDocument/2006/relationships/hyperlink" Target="https://www.svbs.co.uk/winter-support-grants/" TargetMode="External"/><Relationship Id="rId14" Type="http://schemas.openxmlformats.org/officeDocument/2006/relationships/hyperlink" Target="https://www.southoxon.gov.uk/south-oxfordshire-district-council/recycling-rubbish-and-waste/garden-was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7F79AFAE50124CAE1D36F89CFB2C1A" ma:contentTypeVersion="7" ma:contentTypeDescription="Create a new document." ma:contentTypeScope="" ma:versionID="de26246a190d2eccd2ff22e028bf4e1f">
  <xsd:schema xmlns:xsd="http://www.w3.org/2001/XMLSchema" xmlns:xs="http://www.w3.org/2001/XMLSchema" xmlns:p="http://schemas.microsoft.com/office/2006/metadata/properties" xmlns:ns3="185d8c10-5576-4d82-81ad-ec5caa4bbee6" xmlns:ns4="1ee7392e-205e-4698-a24c-82391914b460" targetNamespace="http://schemas.microsoft.com/office/2006/metadata/properties" ma:root="true" ma:fieldsID="6d736ec9e47a5aed2b6b99e0fb36bff8" ns3:_="" ns4:_="">
    <xsd:import namespace="185d8c10-5576-4d82-81ad-ec5caa4bbee6"/>
    <xsd:import namespace="1ee7392e-205e-4698-a24c-82391914b46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d8c10-5576-4d82-81ad-ec5caa4bbe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e7392e-205e-4698-a24c-82391914b4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C31AA5-2A00-483D-9EC4-613D44033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d8c10-5576-4d82-81ad-ec5caa4bbee6"/>
    <ds:schemaRef ds:uri="1ee7392e-205e-4698-a24c-82391914b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0FB138-0505-43DE-80D0-F6F7992B2265}">
  <ds:schemaRefs>
    <ds:schemaRef ds:uri="http://schemas.microsoft.com/sharepoint/v3/contenttype/forms"/>
  </ds:schemaRefs>
</ds:datastoreItem>
</file>

<file path=customXml/itemProps3.xml><?xml version="1.0" encoding="utf-8"?>
<ds:datastoreItem xmlns:ds="http://schemas.openxmlformats.org/officeDocument/2006/customXml" ds:itemID="{52D54AC7-89A3-4255-9D65-849BC176E11D}">
  <ds:schemaRefs>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schemas.microsoft.com/office/2006/metadata/properties"/>
    <ds:schemaRef ds:uri="1ee7392e-205e-4698-a24c-82391914b460"/>
    <ds:schemaRef ds:uri="http://purl.org/dc/terms/"/>
    <ds:schemaRef ds:uri="185d8c10-5576-4d82-81ad-ec5caa4bbee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 Jo</dc:creator>
  <cp:keywords/>
  <dc:description/>
  <cp:lastModifiedBy>Robb, Jo</cp:lastModifiedBy>
  <cp:revision>2</cp:revision>
  <dcterms:created xsi:type="dcterms:W3CDTF">2021-12-07T11:12:00Z</dcterms:created>
  <dcterms:modified xsi:type="dcterms:W3CDTF">2021-12-07T11:12:00Z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0x010100057F79AFAE50124CAE1D36F89CFB2C1A</vt:lpwstr>
  </property>
</Properties>
</file>